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A5" w:rsidRDefault="008C09EB">
      <w:pPr>
        <w:pStyle w:val="Tekstpodstawowy"/>
        <w:jc w:val="center"/>
        <w:rPr>
          <w:color w:val="auto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FILOZOFIA ROZWOJU OSOBOWEGO Z ELEMENTAMI PSYCHOLOGII</w:t>
      </w:r>
    </w:p>
    <w:p w:rsidR="00631EA5" w:rsidRDefault="008C09EB">
      <w:pPr>
        <w:pStyle w:val="Tekstpodstawowy"/>
        <w:jc w:val="center"/>
        <w:rPr>
          <w:color w:val="auto"/>
        </w:rPr>
      </w:pPr>
      <w:r>
        <w:rPr>
          <w:color w:val="000000"/>
          <w:sz w:val="32"/>
          <w:szCs w:val="32"/>
        </w:rPr>
        <w:t>Studia stacjonarne I-stopnia</w:t>
      </w:r>
    </w:p>
    <w:p w:rsidR="00631EA5" w:rsidRDefault="008C09EB">
      <w:pPr>
        <w:jc w:val="center"/>
        <w:rPr>
          <w:color w:val="auto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PLAN ST</w:t>
      </w:r>
      <w:r w:rsidR="00B11ED3">
        <w:rPr>
          <w:rFonts w:ascii="Garamond" w:hAnsi="Garamond" w:cs="Garamond"/>
          <w:b/>
          <w:color w:val="000000"/>
          <w:sz w:val="28"/>
          <w:szCs w:val="28"/>
        </w:rPr>
        <w:t>UDIÓW OD ROKU AKADEMICKIEGO 2022/2023</w:t>
      </w:r>
    </w:p>
    <w:p w:rsidR="00631EA5" w:rsidRDefault="008C09EB" w:rsidP="008C09EB">
      <w:pPr>
        <w:widowControl w:val="0"/>
        <w:spacing w:after="0" w:line="100" w:lineRule="atLeast"/>
        <w:jc w:val="center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PLAN STUDIÓW W UKŁADZIE SEMESTRALNYM</w:t>
      </w:r>
    </w:p>
    <w:p w:rsidR="008038DF" w:rsidRPr="008C09EB" w:rsidRDefault="008038DF" w:rsidP="008C09EB">
      <w:pPr>
        <w:widowControl w:val="0"/>
        <w:spacing w:after="0" w:line="100" w:lineRule="atLeast"/>
        <w:jc w:val="center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Korekta </w:t>
      </w:r>
      <w:r w:rsidR="00CB34C7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25.09</w:t>
      </w:r>
      <w:r w:rsidR="007A14E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.2023r.</w:t>
      </w:r>
    </w:p>
    <w:p w:rsidR="00631EA5" w:rsidRPr="008C09EB" w:rsidRDefault="00631EA5">
      <w:pPr>
        <w:widowControl w:val="0"/>
        <w:spacing w:after="0" w:line="100" w:lineRule="atLeast"/>
        <w:jc w:val="center"/>
        <w:rPr>
          <w:rFonts w:ascii="Garamond" w:eastAsia="Times New Roman" w:hAnsi="Garamond" w:cs="Garamond"/>
          <w:b/>
          <w:bCs/>
          <w:color w:val="auto"/>
          <w:sz w:val="16"/>
          <w:szCs w:val="16"/>
          <w:lang w:eastAsia="pl-PL"/>
        </w:rPr>
      </w:pPr>
    </w:p>
    <w:p w:rsidR="00631EA5" w:rsidRDefault="008C09EB" w:rsidP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Semestr I </w:t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1447" w:type="dxa"/>
        <w:tblInd w:w="-9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"/>
        <w:gridCol w:w="4630"/>
        <w:gridCol w:w="825"/>
        <w:gridCol w:w="707"/>
        <w:gridCol w:w="423"/>
        <w:gridCol w:w="564"/>
        <w:gridCol w:w="430"/>
        <w:gridCol w:w="427"/>
        <w:gridCol w:w="503"/>
        <w:gridCol w:w="628"/>
        <w:gridCol w:w="995"/>
        <w:gridCol w:w="1043"/>
        <w:gridCol w:w="142"/>
      </w:tblGrid>
      <w:tr w:rsidR="00631EA5" w:rsidTr="008C09EB">
        <w:trPr>
          <w:cantSplit/>
          <w:trHeight w:hRule="exact" w:val="294"/>
        </w:trPr>
        <w:tc>
          <w:tcPr>
            <w:tcW w:w="130" w:type="dxa"/>
            <w:vMerge w:val="restart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50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right="-68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942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 grupach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142" w:type="dxa"/>
          <w:cantSplit/>
          <w:trHeight w:hRule="exact" w:val="649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142" w:type="dxa"/>
          <w:trHeight w:val="246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Wprowadzenie do filozofii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631EA5" w:rsidTr="008C09EB">
        <w:trPr>
          <w:gridAfter w:val="1"/>
          <w:wAfter w:w="142" w:type="dxa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Wprowadzenie do psychologii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631EA5" w:rsidTr="008C09EB">
        <w:trPr>
          <w:gridAfter w:val="1"/>
          <w:wAfter w:w="142" w:type="dxa"/>
          <w:trHeight w:val="254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Filozoficzne koncepcje szczęścia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8C09EB">
        <w:trPr>
          <w:gridAfter w:val="1"/>
          <w:wAfter w:w="142" w:type="dxa"/>
          <w:trHeight w:val="298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Wprowadzenie do socjologii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8C09EB">
        <w:trPr>
          <w:gridAfter w:val="1"/>
          <w:wAfter w:w="142" w:type="dxa"/>
          <w:trHeight w:val="270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DA6A7A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Psychologia rozwojowa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046D00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4</w:t>
            </w:r>
          </w:p>
        </w:tc>
      </w:tr>
      <w:tr w:rsidR="00631EA5" w:rsidTr="008C09EB">
        <w:trPr>
          <w:gridAfter w:val="1"/>
          <w:wAfter w:w="142" w:type="dxa"/>
          <w:trHeight w:val="203"/>
        </w:trPr>
        <w:tc>
          <w:tcPr>
            <w:tcW w:w="130" w:type="dxa"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Ochrona własności intelektualnej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1</w:t>
            </w:r>
          </w:p>
        </w:tc>
      </w:tr>
      <w:tr w:rsidR="00631EA5" w:rsidTr="008C09EB">
        <w:trPr>
          <w:gridAfter w:val="1"/>
          <w:wAfter w:w="142" w:type="dxa"/>
        </w:trPr>
        <w:tc>
          <w:tcPr>
            <w:tcW w:w="130" w:type="dxa"/>
          </w:tcPr>
          <w:p w:rsidR="00631EA5" w:rsidRDefault="00631EA5">
            <w:pPr>
              <w:widowControl w:val="0"/>
              <w:snapToGrid w:val="0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4630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046D00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</w:t>
            </w:r>
            <w:r w:rsidR="00DA6A7A">
              <w:rPr>
                <w:rFonts w:ascii="Garamond" w:eastAsia="Times New Roman" w:hAnsi="Garamond" w:cs="Garamond"/>
                <w:b/>
                <w:color w:val="000000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23</w:t>
            </w:r>
          </w:p>
        </w:tc>
      </w:tr>
    </w:tbl>
    <w:p w:rsidR="00631EA5" w:rsidRPr="008C09EB" w:rsidRDefault="00631EA5">
      <w:pPr>
        <w:widowControl w:val="0"/>
        <w:spacing w:after="0" w:line="100" w:lineRule="atLeast"/>
        <w:rPr>
          <w:color w:val="auto"/>
          <w:sz w:val="16"/>
          <w:szCs w:val="16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tbl>
      <w:tblPr>
        <w:tblW w:w="11152" w:type="dxa"/>
        <w:tblInd w:w="-9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"/>
        <w:gridCol w:w="4567"/>
        <w:gridCol w:w="565"/>
        <w:gridCol w:w="424"/>
        <w:gridCol w:w="565"/>
        <w:gridCol w:w="565"/>
        <w:gridCol w:w="566"/>
        <w:gridCol w:w="567"/>
        <w:gridCol w:w="485"/>
        <w:gridCol w:w="512"/>
        <w:gridCol w:w="1047"/>
        <w:gridCol w:w="996"/>
        <w:gridCol w:w="162"/>
      </w:tblGrid>
      <w:tr w:rsidR="00631EA5" w:rsidTr="008C09EB">
        <w:trPr>
          <w:cantSplit/>
          <w:trHeight w:hRule="exact" w:val="555"/>
        </w:trPr>
        <w:tc>
          <w:tcPr>
            <w:tcW w:w="131" w:type="dxa"/>
            <w:vMerge w:val="restart"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24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938"/>
        </w:trPr>
        <w:tc>
          <w:tcPr>
            <w:tcW w:w="131" w:type="dxa"/>
            <w:vMerge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162" w:type="dxa"/>
          <w:cantSplit/>
          <w:trHeight w:hRule="exact" w:val="573"/>
        </w:trPr>
        <w:tc>
          <w:tcPr>
            <w:tcW w:w="131" w:type="dxa"/>
            <w:vMerge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162" w:type="dxa"/>
        </w:trPr>
        <w:tc>
          <w:tcPr>
            <w:tcW w:w="131" w:type="dxa"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Antropotechniki/ Filozoficzne koncepcje samorozwoju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pStyle w:val="Zawartotabeli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jc w:val="right"/>
              <w:rPr>
                <w:color w:val="auto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Zal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+ oc.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4</w:t>
            </w:r>
          </w:p>
        </w:tc>
      </w:tr>
      <w:tr w:rsidR="00631EA5" w:rsidTr="008C09EB">
        <w:trPr>
          <w:gridAfter w:val="1"/>
          <w:wAfter w:w="162" w:type="dxa"/>
        </w:trPr>
        <w:tc>
          <w:tcPr>
            <w:tcW w:w="131" w:type="dxa"/>
          </w:tcPr>
          <w:p w:rsidR="00631EA5" w:rsidRDefault="00631EA5">
            <w:pPr>
              <w:pStyle w:val="Zawartotabeli"/>
              <w:snapToGrid w:val="0"/>
              <w:rPr>
                <w:rFonts w:ascii="Garamond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Konwersatorium filozoficzne I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Zal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+ oc.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</w:t>
            </w:r>
          </w:p>
        </w:tc>
      </w:tr>
      <w:tr w:rsidR="00631EA5" w:rsidTr="007A14E2">
        <w:trPr>
          <w:gridAfter w:val="1"/>
          <w:wAfter w:w="162" w:type="dxa"/>
          <w:trHeight w:val="303"/>
        </w:trPr>
        <w:tc>
          <w:tcPr>
            <w:tcW w:w="131" w:type="dxa"/>
          </w:tcPr>
          <w:p w:rsidR="00631EA5" w:rsidRDefault="00631EA5">
            <w:pPr>
              <w:widowControl w:val="0"/>
              <w:snapToGrid w:val="0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4567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</w:t>
            </w:r>
          </w:p>
        </w:tc>
      </w:tr>
    </w:tbl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Pozostałe zajęcia</w:t>
      </w:r>
    </w:p>
    <w:p w:rsidR="00631EA5" w:rsidRDefault="008C09EB">
      <w:pPr>
        <w:tabs>
          <w:tab w:val="left" w:pos="1140"/>
        </w:tabs>
        <w:rPr>
          <w:rFonts w:ascii="Garamond" w:eastAsia="Times New Roman" w:hAnsi="Garamond" w:cs="Garamond"/>
          <w:color w:val="auto"/>
          <w:sz w:val="24"/>
          <w:szCs w:val="24"/>
        </w:rPr>
      </w:pPr>
      <w:r>
        <w:rPr>
          <w:rFonts w:ascii="Garamond" w:eastAsia="Times New Roman" w:hAnsi="Garamond" w:cs="Garamond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" behindDoc="0" locked="0" layoutInCell="0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77470</wp:posOffset>
                </wp:positionV>
                <wp:extent cx="4810125" cy="1455420"/>
                <wp:effectExtent l="0" t="0" r="9525" b="1143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554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910" w:type="dxa"/>
                              <w:tblInd w:w="-1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851"/>
                              <w:gridCol w:w="900"/>
                            </w:tblGrid>
                            <w:tr w:rsidR="00CB34C7">
                              <w:tc>
                                <w:tcPr>
                                  <w:tcW w:w="51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CB34C7" w:rsidRDefault="00CB34C7">
                                  <w:pPr>
                                    <w:widowControl w:val="0"/>
                                    <w:suppressLineNumbers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rodzaj zajęć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CB34C7" w:rsidRDefault="00CB34C7">
                                  <w:pPr>
                                    <w:widowControl w:val="0"/>
                                    <w:suppressLineNumbers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godz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CB34C7" w:rsidRDefault="00CB34C7">
                                  <w:pPr>
                                    <w:widowControl w:val="0"/>
                                    <w:suppressLineNumbers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punkty ECTS</w:t>
                                  </w:r>
                                </w:p>
                              </w:tc>
                            </w:tr>
                            <w:tr w:rsidR="00CB34C7" w:rsidTr="008C09EB">
                              <w:trPr>
                                <w:trHeight w:val="211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Szkolenie w zakresie BHK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34C7"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Szkolenie w zakresie technik korzystania z biblioteki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pStyle w:val="Zawartotabeli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34C7">
                              <w:trPr>
                                <w:cantSplit/>
                              </w:trPr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B34C7" w:rsidRDefault="00CB34C7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B34C7" w:rsidRDefault="00CB34C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520" tIns="2520" rIns="2520" bIns="25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margin-left:-2.75pt;margin-top:6.1pt;width:378.75pt;height:114.6pt;z-index: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" o:allowincell="f" filled="f" stroked="f" strokeweight="0">
                <v:textbox inset=".07mm,.07mm,.07mm,.07mm">
                  <w:txbxContent>
                    <w:tbl>
                      <w:tblPr>
                        <w:tblW w:w="6910" w:type="dxa"/>
                        <w:tblInd w:w="-1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851"/>
                        <w:gridCol w:w="900"/>
                      </w:tblGrid>
                      <w:tr w:rsidR="00CB34C7">
                        <w:tc>
                          <w:tcPr>
                            <w:tcW w:w="51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  <w:shd w:val="clear" w:color="auto" w:fill="DBE5F1"/>
                            <w:vAlign w:val="center"/>
                          </w:tcPr>
                          <w:p w:rsidR="00CB34C7" w:rsidRDefault="00CB34C7">
                            <w:pPr>
                              <w:widowControl w:val="0"/>
                              <w:suppressLineNumber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rodzaj zajęć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BE5F1"/>
                            <w:vAlign w:val="center"/>
                          </w:tcPr>
                          <w:p w:rsidR="00CB34C7" w:rsidRDefault="00CB34C7">
                            <w:pPr>
                              <w:widowControl w:val="0"/>
                              <w:suppressLineNumber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godz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BE5F1"/>
                            <w:vAlign w:val="center"/>
                          </w:tcPr>
                          <w:p w:rsidR="00CB34C7" w:rsidRDefault="00CB34C7">
                            <w:pPr>
                              <w:widowControl w:val="0"/>
                              <w:suppressLineNumber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punkty ECTS</w:t>
                            </w:r>
                          </w:p>
                        </w:tc>
                      </w:tr>
                      <w:tr w:rsidR="00CB34C7" w:rsidTr="008C09EB">
                        <w:trPr>
                          <w:trHeight w:val="211"/>
                        </w:trPr>
                        <w:tc>
                          <w:tcPr>
                            <w:tcW w:w="51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Szkolenie w zakresie BHK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CB34C7">
                        <w:tc>
                          <w:tcPr>
                            <w:tcW w:w="51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Szkolenie w zakresie technik korzystania z biblioteki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CB34C7" w:rsidRDefault="00CB34C7">
                            <w:pPr>
                              <w:pStyle w:val="Zawartotabeli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CB34C7">
                        <w:trPr>
                          <w:cantSplit/>
                        </w:trPr>
                        <w:tc>
                          <w:tcPr>
                            <w:tcW w:w="601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CB34C7" w:rsidRDefault="00CB34C7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B34C7" w:rsidRDefault="00CB34C7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B34C7" w:rsidRDefault="00CB34C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31EA5" w:rsidRDefault="00631EA5">
      <w:pPr>
        <w:tabs>
          <w:tab w:val="left" w:pos="1140"/>
        </w:tabs>
        <w:rPr>
          <w:rFonts w:ascii="Garamond" w:eastAsia="Times New Roman" w:hAnsi="Garamond" w:cs="Garamond"/>
          <w:color w:val="auto"/>
          <w:sz w:val="24"/>
          <w:szCs w:val="24"/>
        </w:rPr>
      </w:pPr>
    </w:p>
    <w:p w:rsidR="00631EA5" w:rsidRDefault="00631EA5">
      <w:pPr>
        <w:tabs>
          <w:tab w:val="left" w:pos="1140"/>
        </w:tabs>
        <w:rPr>
          <w:rFonts w:ascii="Garamond" w:eastAsia="Times New Roman" w:hAnsi="Garamond" w:cs="Garamond"/>
          <w:color w:val="auto"/>
          <w:sz w:val="24"/>
          <w:szCs w:val="24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</w:t>
      </w: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000000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000000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000000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000000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>Semestr II</w:t>
      </w: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0921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"/>
        <w:gridCol w:w="4408"/>
        <w:gridCol w:w="662"/>
        <w:gridCol w:w="702"/>
        <w:gridCol w:w="483"/>
        <w:gridCol w:w="426"/>
        <w:gridCol w:w="531"/>
        <w:gridCol w:w="319"/>
        <w:gridCol w:w="567"/>
        <w:gridCol w:w="567"/>
        <w:gridCol w:w="851"/>
        <w:gridCol w:w="992"/>
        <w:gridCol w:w="283"/>
      </w:tblGrid>
      <w:tr w:rsidR="00631EA5" w:rsidTr="008C09EB">
        <w:trPr>
          <w:cantSplit/>
          <w:trHeight w:hRule="exact" w:val="732"/>
        </w:trPr>
        <w:tc>
          <w:tcPr>
            <w:tcW w:w="130" w:type="dxa"/>
            <w:vMerge w:val="restart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25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1134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4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DA6A7A">
        <w:trPr>
          <w:gridAfter w:val="1"/>
          <w:wAfter w:w="283" w:type="dxa"/>
          <w:cantSplit/>
          <w:trHeight w:hRule="exact" w:val="649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DA6A7A">
        <w:trPr>
          <w:gridAfter w:val="1"/>
          <w:wAfter w:w="283" w:type="dxa"/>
        </w:trPr>
        <w:tc>
          <w:tcPr>
            <w:tcW w:w="130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Filozoficzne koncepcje wolności jednostki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  <w:vMerge/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Epistemologia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  <w:vMerge/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Historia myśli psychologicznej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  <w:vMerge/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Filozofia człowieka I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Psychologia osobowości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+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Socjologia tożsamości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DA6A7A" w:rsidTr="00DA6A7A">
        <w:trPr>
          <w:gridAfter w:val="1"/>
          <w:wAfter w:w="283" w:type="dxa"/>
        </w:trPr>
        <w:tc>
          <w:tcPr>
            <w:tcW w:w="130" w:type="dxa"/>
          </w:tcPr>
          <w:p w:rsidR="00DA6A7A" w:rsidRDefault="00DA6A7A" w:rsidP="00DA6A7A">
            <w:pPr>
              <w:widowControl w:val="0"/>
              <w:snapToGrid w:val="0"/>
              <w:rPr>
                <w:rFonts w:ascii="Garamond" w:eastAsia="Times New Roman" w:hAnsi="Garamond" w:cs="Garamond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21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color w:val="auto"/>
          <w:sz w:val="24"/>
          <w:szCs w:val="24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color w:val="auto"/>
          <w:sz w:val="24"/>
          <w:szCs w:val="24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tbl>
      <w:tblPr>
        <w:tblW w:w="10936" w:type="dxa"/>
        <w:tblInd w:w="-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"/>
        <w:gridCol w:w="4625"/>
        <w:gridCol w:w="565"/>
        <w:gridCol w:w="518"/>
        <w:gridCol w:w="623"/>
        <w:gridCol w:w="469"/>
        <w:gridCol w:w="425"/>
        <w:gridCol w:w="425"/>
        <w:gridCol w:w="425"/>
        <w:gridCol w:w="709"/>
        <w:gridCol w:w="992"/>
        <w:gridCol w:w="993"/>
        <w:gridCol w:w="36"/>
      </w:tblGrid>
      <w:tr w:rsidR="00631EA5" w:rsidTr="008C09EB">
        <w:trPr>
          <w:cantSplit/>
          <w:trHeight w:hRule="exact" w:val="732"/>
        </w:trPr>
        <w:tc>
          <w:tcPr>
            <w:tcW w:w="131" w:type="dxa"/>
            <w:vMerge w:val="restart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15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1134"/>
        </w:trPr>
        <w:tc>
          <w:tcPr>
            <w:tcW w:w="131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36" w:type="dxa"/>
          <w:cantSplit/>
          <w:trHeight w:hRule="exact" w:val="573"/>
        </w:trPr>
        <w:tc>
          <w:tcPr>
            <w:tcW w:w="131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36" w:type="dxa"/>
        </w:trPr>
        <w:tc>
          <w:tcPr>
            <w:tcW w:w="131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Lektorat języka nowożytnego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36" w:type="dxa"/>
        </w:trPr>
        <w:tc>
          <w:tcPr>
            <w:tcW w:w="131" w:type="dxa"/>
            <w:vMerge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Konwersatorium filozoficzne II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Zal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</w:t>
            </w:r>
          </w:p>
        </w:tc>
      </w:tr>
      <w:tr w:rsidR="00631EA5" w:rsidTr="008C09EB">
        <w:trPr>
          <w:gridAfter w:val="1"/>
          <w:wAfter w:w="36" w:type="dxa"/>
        </w:trPr>
        <w:tc>
          <w:tcPr>
            <w:tcW w:w="131" w:type="dxa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</w:pPr>
          </w:p>
        </w:tc>
        <w:tc>
          <w:tcPr>
            <w:tcW w:w="4625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/>
                <w:color w:val="000000"/>
              </w:rPr>
              <w:t>Koncepcje doświadczenia mistycznego/Psychologia pozytywna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+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36" w:type="dxa"/>
        </w:trPr>
        <w:tc>
          <w:tcPr>
            <w:tcW w:w="131" w:type="dxa"/>
          </w:tcPr>
          <w:p w:rsidR="00631EA5" w:rsidRDefault="00631EA5">
            <w:pPr>
              <w:widowControl w:val="0"/>
              <w:snapToGrid w:val="0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4625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9</w:t>
            </w:r>
          </w:p>
        </w:tc>
      </w:tr>
    </w:tbl>
    <w:p w:rsidR="00631EA5" w:rsidRDefault="00631EA5">
      <w:pPr>
        <w:widowControl w:val="0"/>
        <w:spacing w:after="120" w:line="100" w:lineRule="atLeast"/>
        <w:rPr>
          <w:color w:val="auto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>Semestr III</w:t>
      </w: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0632" w:type="dxa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631"/>
        <w:gridCol w:w="645"/>
        <w:gridCol w:w="482"/>
        <w:gridCol w:w="528"/>
        <w:gridCol w:w="465"/>
        <w:gridCol w:w="283"/>
        <w:gridCol w:w="425"/>
        <w:gridCol w:w="567"/>
        <w:gridCol w:w="826"/>
        <w:gridCol w:w="1159"/>
        <w:gridCol w:w="226"/>
      </w:tblGrid>
      <w:tr w:rsidR="00631EA5" w:rsidTr="008C09EB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026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1134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226" w:type="dxa"/>
          <w:cantSplit/>
          <w:trHeight w:hRule="exact" w:val="649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Ontologia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Filozofia człowieka II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Etyka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Psychologia emocji i motywacji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Myślenie krytyczne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DA6A7A" w:rsidTr="008C09EB">
        <w:trPr>
          <w:gridAfter w:val="1"/>
          <w:wAfter w:w="226" w:type="dxa"/>
        </w:trPr>
        <w:tc>
          <w:tcPr>
            <w:tcW w:w="4395" w:type="dxa"/>
            <w:tcBorders>
              <w:top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195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20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tbl>
      <w:tblPr>
        <w:tblW w:w="10973" w:type="dxa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406"/>
        <w:gridCol w:w="540"/>
        <w:gridCol w:w="455"/>
        <w:gridCol w:w="408"/>
        <w:gridCol w:w="437"/>
        <w:gridCol w:w="423"/>
        <w:gridCol w:w="361"/>
        <w:gridCol w:w="622"/>
        <w:gridCol w:w="994"/>
        <w:gridCol w:w="824"/>
        <w:gridCol w:w="992"/>
      </w:tblGrid>
      <w:tr w:rsidR="00631EA5" w:rsidTr="008C09EB">
        <w:trPr>
          <w:cantSplit/>
          <w:trHeight w:hRule="exact" w:val="732"/>
        </w:trPr>
        <w:tc>
          <w:tcPr>
            <w:tcW w:w="4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5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1134"/>
        </w:trPr>
        <w:tc>
          <w:tcPr>
            <w:tcW w:w="45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992" w:type="dxa"/>
          <w:cantSplit/>
          <w:trHeight w:hRule="exact" w:val="573"/>
        </w:trPr>
        <w:tc>
          <w:tcPr>
            <w:tcW w:w="45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992" w:type="dxa"/>
          <w:trHeight w:val="23"/>
        </w:trPr>
        <w:tc>
          <w:tcPr>
            <w:tcW w:w="4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 w:rsidP="008C3BB8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 xml:space="preserve">Logika/Metodologia </w:t>
            </w:r>
            <w:r w:rsidR="008038DF">
              <w:rPr>
                <w:rFonts w:ascii="Garamond" w:eastAsia="Times New Roman" w:hAnsi="Garamond" w:cs="Garamond"/>
                <w:color w:val="000000"/>
              </w:rPr>
              <w:t xml:space="preserve">nauk </w:t>
            </w:r>
            <w:r w:rsidR="008C3BB8">
              <w:rPr>
                <w:rFonts w:ascii="Garamond" w:eastAsia="Times New Roman" w:hAnsi="Garamond" w:cs="Garamond"/>
                <w:color w:val="000000"/>
              </w:rPr>
              <w:t>humanistycznych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992" w:type="dxa"/>
          <w:trHeight w:val="23"/>
        </w:trPr>
        <w:tc>
          <w:tcPr>
            <w:tcW w:w="4511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Problem umysł-ciało/Hermeneutyka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8C09EB">
        <w:trPr>
          <w:gridAfter w:val="1"/>
          <w:wAfter w:w="992" w:type="dxa"/>
          <w:trHeight w:val="23"/>
        </w:trPr>
        <w:tc>
          <w:tcPr>
            <w:tcW w:w="4511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Kurs science (wybierany z listy ogólnouczelnianej)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Zal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+ oc.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2</w:t>
            </w:r>
          </w:p>
        </w:tc>
      </w:tr>
      <w:tr w:rsidR="00631EA5" w:rsidTr="008C09EB">
        <w:trPr>
          <w:gridAfter w:val="1"/>
          <w:wAfter w:w="992" w:type="dxa"/>
          <w:trHeight w:val="23"/>
        </w:trPr>
        <w:tc>
          <w:tcPr>
            <w:tcW w:w="4511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Lektorat języka nowożytnego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40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992" w:type="dxa"/>
          <w:trHeight w:val="23"/>
        </w:trPr>
        <w:tc>
          <w:tcPr>
            <w:tcW w:w="4511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Kultura fizyczna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 xml:space="preserve">- 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0</w:t>
            </w:r>
          </w:p>
        </w:tc>
      </w:tr>
      <w:tr w:rsidR="00631EA5" w:rsidTr="008C09EB">
        <w:trPr>
          <w:gridAfter w:val="1"/>
          <w:wAfter w:w="992" w:type="dxa"/>
        </w:trPr>
        <w:tc>
          <w:tcPr>
            <w:tcW w:w="4511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60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10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0"/>
          <w:szCs w:val="20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</w:rPr>
        <w:t>Semestr IV</w:t>
      </w: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color w:val="auto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0536" w:type="dxa"/>
        <w:tblInd w:w="-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2"/>
        <w:gridCol w:w="649"/>
        <w:gridCol w:w="653"/>
        <w:gridCol w:w="416"/>
        <w:gridCol w:w="464"/>
        <w:gridCol w:w="425"/>
        <w:gridCol w:w="425"/>
        <w:gridCol w:w="425"/>
        <w:gridCol w:w="709"/>
        <w:gridCol w:w="976"/>
        <w:gridCol w:w="1009"/>
        <w:gridCol w:w="23"/>
      </w:tblGrid>
      <w:tr w:rsidR="00631EA5" w:rsidTr="00DA6A7A">
        <w:trPr>
          <w:cantSplit/>
          <w:trHeight w:hRule="exact" w:val="732"/>
        </w:trPr>
        <w:tc>
          <w:tcPr>
            <w:tcW w:w="4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166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DA6A7A">
        <w:trPr>
          <w:cantSplit/>
          <w:trHeight w:hRule="exact" w:val="1134"/>
        </w:trPr>
        <w:tc>
          <w:tcPr>
            <w:tcW w:w="4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DA6A7A">
        <w:trPr>
          <w:gridAfter w:val="1"/>
          <w:wAfter w:w="23" w:type="dxa"/>
          <w:cantSplit/>
          <w:trHeight w:hRule="exact" w:val="649"/>
        </w:trPr>
        <w:tc>
          <w:tcPr>
            <w:tcW w:w="4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DA6A7A" w:rsidTr="00DA6A7A">
        <w:trPr>
          <w:gridAfter w:val="1"/>
          <w:wAfter w:w="23" w:type="dxa"/>
          <w:trHeight w:val="180"/>
        </w:trPr>
        <w:tc>
          <w:tcPr>
            <w:tcW w:w="436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rFonts w:ascii="Garamond" w:eastAsia="Times New Roman" w:hAnsi="Garamond" w:cs="Garamond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Wschodnie i zachodnie koncepcje świadomości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DA6A7A">
        <w:trPr>
          <w:gridAfter w:val="1"/>
          <w:wAfter w:w="23" w:type="dxa"/>
          <w:trHeight w:val="75"/>
        </w:trPr>
        <w:tc>
          <w:tcPr>
            <w:tcW w:w="43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Filozofia społeczno-polityczna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DA6A7A">
        <w:trPr>
          <w:gridAfter w:val="1"/>
          <w:wAfter w:w="23" w:type="dxa"/>
        </w:trPr>
        <w:tc>
          <w:tcPr>
            <w:tcW w:w="4362" w:type="dxa"/>
            <w:tcBorders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Psychopatologia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DA6A7A">
        <w:trPr>
          <w:gridAfter w:val="1"/>
          <w:wAfter w:w="23" w:type="dxa"/>
        </w:trPr>
        <w:tc>
          <w:tcPr>
            <w:tcW w:w="4362" w:type="dxa"/>
            <w:tcBorders>
              <w:left w:val="single" w:sz="2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Psychologia społeczna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DA6A7A" w:rsidTr="00DA6A7A">
        <w:trPr>
          <w:gridAfter w:val="1"/>
          <w:wAfter w:w="23" w:type="dxa"/>
        </w:trPr>
        <w:tc>
          <w:tcPr>
            <w:tcW w:w="4362" w:type="dxa"/>
            <w:tcBorders>
              <w:top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105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16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color w:val="auto"/>
          <w:sz w:val="20"/>
          <w:szCs w:val="20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tbl>
      <w:tblPr>
        <w:tblW w:w="10678" w:type="dxa"/>
        <w:tblInd w:w="-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9"/>
        <w:gridCol w:w="504"/>
        <w:gridCol w:w="688"/>
        <w:gridCol w:w="449"/>
        <w:gridCol w:w="469"/>
        <w:gridCol w:w="425"/>
        <w:gridCol w:w="425"/>
        <w:gridCol w:w="567"/>
        <w:gridCol w:w="567"/>
        <w:gridCol w:w="992"/>
        <w:gridCol w:w="993"/>
        <w:gridCol w:w="130"/>
      </w:tblGrid>
      <w:tr w:rsidR="00631EA5" w:rsidTr="008C09EB">
        <w:trPr>
          <w:cantSplit/>
          <w:trHeight w:hRule="exact" w:val="732"/>
        </w:trPr>
        <w:tc>
          <w:tcPr>
            <w:tcW w:w="4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362"/>
        </w:trPr>
        <w:tc>
          <w:tcPr>
            <w:tcW w:w="44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130" w:type="dxa"/>
          <w:cantSplit/>
          <w:trHeight w:hRule="exact" w:val="573"/>
        </w:trPr>
        <w:tc>
          <w:tcPr>
            <w:tcW w:w="44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130" w:type="dxa"/>
        </w:trPr>
        <w:tc>
          <w:tcPr>
            <w:tcW w:w="4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Filozofia religii/Elementy socjologii religii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 xml:space="preserve">Natura a kultura / Psychoanaliza i </w:t>
            </w:r>
            <w:proofErr w:type="spellStart"/>
            <w:r>
              <w:rPr>
                <w:rFonts w:ascii="Garamond" w:hAnsi="Garamond" w:cs="Garamond"/>
                <w:color w:val="000000"/>
              </w:rPr>
              <w:t>neopsychoanaliza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130" w:type="dxa"/>
          <w:trHeight w:val="285"/>
        </w:trPr>
        <w:tc>
          <w:tcPr>
            <w:tcW w:w="4469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DA6A7A" w:rsidP="009907D2">
            <w:pPr>
              <w:pStyle w:val="Zawartotabeli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Umiejętności pracy w grupie </w:t>
            </w:r>
            <w:bookmarkStart w:id="0" w:name="_GoBack"/>
            <w:bookmarkEnd w:id="0"/>
            <w:r w:rsidR="008038DF">
              <w:rPr>
                <w:rFonts w:ascii="Garamond" w:hAnsi="Garamond" w:cs="Garamond"/>
                <w:color w:val="000000"/>
                <w:sz w:val="22"/>
                <w:szCs w:val="22"/>
              </w:rPr>
              <w:t>/ Socjologia codzienności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jc w:val="right"/>
              <w:rPr>
                <w:color w:val="auto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pStyle w:val="Zawartotabeli"/>
              <w:jc w:val="right"/>
              <w:rPr>
                <w:color w:val="auto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</w:t>
            </w:r>
          </w:p>
        </w:tc>
      </w:tr>
      <w:tr w:rsidR="00631EA5" w:rsidTr="008C09EB">
        <w:trPr>
          <w:gridAfter w:val="1"/>
          <w:wAfter w:w="130" w:type="dxa"/>
          <w:trHeight w:val="285"/>
        </w:trPr>
        <w:tc>
          <w:tcPr>
            <w:tcW w:w="4469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Lektorat języka nowożytnego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8C09EB">
        <w:trPr>
          <w:gridAfter w:val="1"/>
          <w:wAfter w:w="130" w:type="dxa"/>
          <w:trHeight w:val="285"/>
        </w:trPr>
        <w:tc>
          <w:tcPr>
            <w:tcW w:w="4469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>Kultura fizyczna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0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469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</w:t>
            </w:r>
            <w:r w:rsidR="008C09EB">
              <w:rPr>
                <w:rFonts w:ascii="Garamond" w:eastAsia="Times New Roman" w:hAnsi="Garamond" w:cs="Garamond"/>
                <w:b/>
                <w:color w:val="000000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6</w:t>
            </w:r>
            <w:r w:rsidR="008C09EB">
              <w:rPr>
                <w:rFonts w:ascii="Garamond" w:eastAsia="Times New Roman" w:hAnsi="Garamond" w:cs="Garamond"/>
                <w:b/>
                <w:color w:val="00000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14</w:t>
            </w:r>
          </w:p>
        </w:tc>
      </w:tr>
    </w:tbl>
    <w:p w:rsidR="00631EA5" w:rsidRDefault="00631EA5">
      <w:pPr>
        <w:widowControl w:val="0"/>
        <w:spacing w:after="120" w:line="100" w:lineRule="atLeast"/>
        <w:rPr>
          <w:color w:val="auto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8C09EB" w:rsidRDefault="008C09EB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>Semestr V</w:t>
      </w: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color w:val="auto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0395" w:type="dxa"/>
        <w:tblInd w:w="-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4"/>
        <w:gridCol w:w="818"/>
        <w:gridCol w:w="488"/>
        <w:gridCol w:w="440"/>
        <w:gridCol w:w="456"/>
        <w:gridCol w:w="425"/>
        <w:gridCol w:w="425"/>
        <w:gridCol w:w="426"/>
        <w:gridCol w:w="708"/>
        <w:gridCol w:w="1031"/>
        <w:gridCol w:w="954"/>
        <w:gridCol w:w="130"/>
      </w:tblGrid>
      <w:tr w:rsidR="00631EA5" w:rsidTr="008C09EB">
        <w:trPr>
          <w:cantSplit/>
          <w:trHeight w:hRule="exact" w:val="732"/>
        </w:trPr>
        <w:tc>
          <w:tcPr>
            <w:tcW w:w="4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186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8C09EB">
        <w:trPr>
          <w:cantSplit/>
          <w:trHeight w:hRule="exact" w:val="362"/>
        </w:trPr>
        <w:tc>
          <w:tcPr>
            <w:tcW w:w="409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8C09EB">
        <w:trPr>
          <w:gridAfter w:val="1"/>
          <w:wAfter w:w="130" w:type="dxa"/>
          <w:cantSplit/>
          <w:trHeight w:hRule="exact" w:val="649"/>
        </w:trPr>
        <w:tc>
          <w:tcPr>
            <w:tcW w:w="409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8C09EB">
        <w:trPr>
          <w:gridAfter w:val="1"/>
          <w:wAfter w:w="130" w:type="dxa"/>
        </w:trPr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Współczesne psychologiczne szkoły terapeutyczne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Terapia filozoficzna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 + oc.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</w:t>
            </w:r>
          </w:p>
        </w:tc>
      </w:tr>
      <w:tr w:rsidR="00631EA5" w:rsidTr="00DA6A7A">
        <w:trPr>
          <w:gridAfter w:val="1"/>
          <w:wAfter w:w="130" w:type="dxa"/>
          <w:trHeight w:val="255"/>
        </w:trPr>
        <w:tc>
          <w:tcPr>
            <w:tcW w:w="4094" w:type="dxa"/>
            <w:tcBorders>
              <w:left w:val="single" w:sz="2" w:space="0" w:color="000000"/>
              <w:bottom w:val="single" w:sz="4" w:space="0" w:color="auto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Koncepcje praw człowieka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</w:tcPr>
          <w:p w:rsidR="00631EA5" w:rsidRDefault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 +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DA6A7A" w:rsidTr="00DA6A7A">
        <w:trPr>
          <w:gridAfter w:val="1"/>
          <w:wAfter w:w="130" w:type="dxa"/>
        </w:trPr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A6A7A" w:rsidRDefault="00DA6A7A" w:rsidP="00DA6A7A">
            <w:pPr>
              <w:widowControl w:val="0"/>
              <w:suppressLineNumbers/>
              <w:spacing w:after="0" w:line="100" w:lineRule="atLeast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 xml:space="preserve">Wprowadzenie do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kognitywistyki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8038DF" w:rsidP="00DA6A7A">
            <w:pPr>
              <w:widowControl w:val="0"/>
              <w:suppressLineNumbers/>
              <w:spacing w:after="0"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DA6A7A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B11ED3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A7A" w:rsidRDefault="00B11ED3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000000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 +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6A7A" w:rsidRDefault="00B11ED3" w:rsidP="00DA6A7A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DA6A7A">
        <w:trPr>
          <w:gridAfter w:val="1"/>
          <w:wAfter w:w="130" w:type="dxa"/>
        </w:trPr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631EA5" w:rsidRPr="008038DF" w:rsidRDefault="008038DF">
            <w:pPr>
              <w:pStyle w:val="Zawartotabeli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Estetyka a rozwój osobowy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094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Filozofia psychologii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 xml:space="preserve"> + oc.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094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rPr>
                <w:color w:val="auto"/>
              </w:rPr>
            </w:pPr>
            <w:r>
              <w:rPr>
                <w:rFonts w:ascii="Garamond" w:eastAsia="Calibri" w:hAnsi="Garamond" w:cs="Calibri"/>
                <w:color w:val="000000"/>
                <w:sz w:val="22"/>
                <w:szCs w:val="22"/>
              </w:rPr>
              <w:t>Psychologia procesów poznawczych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8C09EB">
        <w:trPr>
          <w:gridAfter w:val="1"/>
          <w:wAfter w:w="130" w:type="dxa"/>
        </w:trPr>
        <w:tc>
          <w:tcPr>
            <w:tcW w:w="4094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6</w:t>
            </w:r>
            <w:r w:rsidR="008C09EB">
              <w:rPr>
                <w:rFonts w:ascii="Garamond" w:eastAsia="Times New Roman" w:hAnsi="Garamond" w:cs="Garamond"/>
                <w:b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19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color w:val="auto"/>
          <w:sz w:val="24"/>
          <w:szCs w:val="24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tbl>
      <w:tblPr>
        <w:tblW w:w="10427" w:type="dxa"/>
        <w:tblInd w:w="-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508"/>
        <w:gridCol w:w="586"/>
        <w:gridCol w:w="489"/>
        <w:gridCol w:w="599"/>
        <w:gridCol w:w="425"/>
        <w:gridCol w:w="425"/>
        <w:gridCol w:w="567"/>
        <w:gridCol w:w="567"/>
        <w:gridCol w:w="992"/>
        <w:gridCol w:w="993"/>
        <w:gridCol w:w="23"/>
      </w:tblGrid>
      <w:tr w:rsidR="00631EA5" w:rsidTr="00C758EB">
        <w:trPr>
          <w:cantSplit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16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C758EB">
        <w:trPr>
          <w:cantSplit/>
          <w:trHeight w:val="1134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C758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C758EB">
        <w:trPr>
          <w:gridAfter w:val="1"/>
          <w:wAfter w:w="20" w:type="dxa"/>
          <w:cantSplit/>
          <w:trHeight w:val="702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631EA5" w:rsidTr="00C758EB">
        <w:trPr>
          <w:gridAfter w:val="1"/>
          <w:wAfter w:w="20" w:type="dxa"/>
        </w:trPr>
        <w:tc>
          <w:tcPr>
            <w:tcW w:w="42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Seminarium dyplomowe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C758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</w:t>
            </w:r>
            <w:r w:rsidR="008C09EB"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  <w:r w:rsidR="008C09EB"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C758EB">
        <w:trPr>
          <w:gridAfter w:val="1"/>
          <w:wAfter w:w="20" w:type="dxa"/>
        </w:trPr>
        <w:tc>
          <w:tcPr>
            <w:tcW w:w="4255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Warsztaty asertywności/Komunikacja interpersonalna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pStyle w:val="Zawartotabeli"/>
              <w:snapToGrid w:val="0"/>
              <w:jc w:val="right"/>
              <w:rPr>
                <w:rFonts w:ascii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pStyle w:val="Zawartotabeli"/>
              <w:jc w:val="righ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C758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</w:t>
            </w:r>
            <w:r w:rsidR="008C09EB"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  <w:r w:rsidR="008C09EB"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631EA5" w:rsidTr="00C758EB">
        <w:trPr>
          <w:gridAfter w:val="1"/>
          <w:wAfter w:w="20" w:type="dxa"/>
        </w:trPr>
        <w:tc>
          <w:tcPr>
            <w:tcW w:w="4255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>Psychologia twórczości/Psychologia więzi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C758EB">
        <w:trPr>
          <w:gridAfter w:val="1"/>
          <w:wAfter w:w="20" w:type="dxa"/>
        </w:trPr>
        <w:tc>
          <w:tcPr>
            <w:tcW w:w="4255" w:type="dxa"/>
            <w:tcBorders>
              <w:left w:val="single" w:sz="2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>Filozofia absurdu/Filozofia śmierci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C758EB">
        <w:trPr>
          <w:gridAfter w:val="1"/>
          <w:wAfter w:w="20" w:type="dxa"/>
        </w:trPr>
        <w:tc>
          <w:tcPr>
            <w:tcW w:w="4255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bCs/>
                <w:color w:val="000000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</w:rPr>
              <w:t>15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11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8C09EB" w:rsidRDefault="008C09EB">
      <w:pPr>
        <w:widowControl w:val="0"/>
        <w:spacing w:after="0" w:line="100" w:lineRule="atLeast"/>
        <w:rPr>
          <w:color w:val="auto"/>
        </w:rPr>
      </w:pPr>
    </w:p>
    <w:p w:rsidR="008C09EB" w:rsidRDefault="008C09EB">
      <w:pPr>
        <w:widowControl w:val="0"/>
        <w:spacing w:after="0" w:line="100" w:lineRule="atLeast"/>
        <w:rPr>
          <w:color w:val="auto"/>
        </w:rPr>
      </w:pPr>
    </w:p>
    <w:p w:rsidR="008C09EB" w:rsidRDefault="008C09EB">
      <w:pPr>
        <w:widowControl w:val="0"/>
        <w:spacing w:after="0" w:line="100" w:lineRule="atLeast"/>
        <w:rPr>
          <w:color w:val="auto"/>
        </w:rPr>
      </w:pPr>
    </w:p>
    <w:p w:rsidR="008C09EB" w:rsidRDefault="008C09EB">
      <w:pPr>
        <w:widowControl w:val="0"/>
        <w:spacing w:after="0" w:line="100" w:lineRule="atLeast"/>
        <w:rPr>
          <w:color w:val="auto"/>
        </w:rPr>
      </w:pPr>
    </w:p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>Semestr VI</w:t>
      </w:r>
    </w:p>
    <w:p w:rsidR="00631EA5" w:rsidRDefault="00631EA5">
      <w:pPr>
        <w:widowControl w:val="0"/>
        <w:spacing w:after="120" w:line="100" w:lineRule="atLeast"/>
        <w:rPr>
          <w:rFonts w:ascii="Garamond" w:eastAsia="Times New Roman" w:hAnsi="Garamond" w:cs="Garamond"/>
          <w:b/>
          <w:bCs/>
          <w:color w:val="auto"/>
          <w:sz w:val="24"/>
          <w:szCs w:val="24"/>
        </w:rPr>
      </w:pPr>
    </w:p>
    <w:p w:rsidR="00631EA5" w:rsidRDefault="008C09EB">
      <w:pPr>
        <w:widowControl w:val="0"/>
        <w:spacing w:after="12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Zajęcia dydaktyczne – obligatoryjne</w:t>
      </w:r>
    </w:p>
    <w:tbl>
      <w:tblPr>
        <w:tblW w:w="10566" w:type="dxa"/>
        <w:tblInd w:w="-4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1"/>
        <w:gridCol w:w="691"/>
        <w:gridCol w:w="450"/>
        <w:gridCol w:w="560"/>
        <w:gridCol w:w="588"/>
        <w:gridCol w:w="412"/>
        <w:gridCol w:w="442"/>
        <w:gridCol w:w="466"/>
        <w:gridCol w:w="709"/>
        <w:gridCol w:w="850"/>
        <w:gridCol w:w="854"/>
        <w:gridCol w:w="23"/>
      </w:tblGrid>
      <w:tr w:rsidR="00631EA5" w:rsidTr="00B11ED3">
        <w:trPr>
          <w:cantSplit/>
          <w:trHeight w:hRule="exact" w:val="732"/>
        </w:trPr>
        <w:tc>
          <w:tcPr>
            <w:tcW w:w="4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31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631EA5" w:rsidRDefault="00631EA5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color w:val="auto"/>
              </w:rPr>
            </w:pPr>
          </w:p>
        </w:tc>
      </w:tr>
      <w:tr w:rsidR="00631EA5" w:rsidTr="00B11ED3">
        <w:trPr>
          <w:cantSplit/>
          <w:trHeight w:hRule="exact" w:val="362"/>
        </w:trPr>
        <w:tc>
          <w:tcPr>
            <w:tcW w:w="4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631EA5" w:rsidRDefault="00C758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EA5" w:rsidRDefault="00631EA5">
            <w:pPr>
              <w:widowControl w:val="0"/>
              <w:snapToGrid w:val="0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B11ED3">
        <w:trPr>
          <w:gridAfter w:val="1"/>
          <w:wAfter w:w="23" w:type="dxa"/>
          <w:cantSplit/>
          <w:trHeight w:hRule="exact" w:val="649"/>
        </w:trPr>
        <w:tc>
          <w:tcPr>
            <w:tcW w:w="4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31EA5" w:rsidRDefault="00631EA5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B11ED3" w:rsidTr="00B11ED3">
        <w:trPr>
          <w:gridAfter w:val="1"/>
          <w:wAfter w:w="23" w:type="dxa"/>
        </w:trPr>
        <w:tc>
          <w:tcPr>
            <w:tcW w:w="4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Współczesne problemy etyczne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B11ED3" w:rsidTr="00B11ED3">
        <w:trPr>
          <w:gridAfter w:val="1"/>
          <w:wAfter w:w="23" w:type="dxa"/>
          <w:trHeight w:val="269"/>
        </w:trPr>
        <w:tc>
          <w:tcPr>
            <w:tcW w:w="4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Antropologia społeczno-kulturowa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B11ED3" w:rsidTr="00B11ED3">
        <w:trPr>
          <w:gridAfter w:val="1"/>
          <w:wAfter w:w="23" w:type="dxa"/>
          <w:trHeight w:val="269"/>
        </w:trPr>
        <w:tc>
          <w:tcPr>
            <w:tcW w:w="4521" w:type="dxa"/>
            <w:tcBorders>
              <w:left w:val="single" w:sz="2" w:space="0" w:color="000000"/>
              <w:bottom w:val="single" w:sz="4" w:space="0" w:color="000000"/>
            </w:tcBorders>
          </w:tcPr>
          <w:p w:rsidR="00B11ED3" w:rsidRDefault="008038DF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Socjologia zmian społecznych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B11ED3" w:rsidTr="00B11ED3">
        <w:trPr>
          <w:gridAfter w:val="1"/>
          <w:wAfter w:w="23" w:type="dxa"/>
          <w:trHeight w:val="269"/>
        </w:trPr>
        <w:tc>
          <w:tcPr>
            <w:tcW w:w="4521" w:type="dxa"/>
            <w:tcBorders>
              <w:left w:val="single" w:sz="2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 xml:space="preserve">Etyki zawodowe: psycholog, terapeuta, mentor, </w:t>
            </w: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coach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</w:t>
            </w:r>
          </w:p>
        </w:tc>
      </w:tr>
      <w:tr w:rsidR="00B11ED3" w:rsidTr="00B11ED3">
        <w:trPr>
          <w:gridAfter w:val="1"/>
          <w:wAfter w:w="23" w:type="dxa"/>
          <w:trHeight w:val="269"/>
        </w:trPr>
        <w:tc>
          <w:tcPr>
            <w:tcW w:w="4521" w:type="dxa"/>
            <w:tcBorders>
              <w:left w:val="single" w:sz="2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Podstawy przedsiębiorczości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</w:t>
            </w:r>
          </w:p>
        </w:tc>
      </w:tr>
      <w:tr w:rsidR="00B11ED3" w:rsidTr="00B11ED3">
        <w:trPr>
          <w:gridAfter w:val="1"/>
          <w:wAfter w:w="23" w:type="dxa"/>
          <w:trHeight w:val="269"/>
        </w:trPr>
        <w:tc>
          <w:tcPr>
            <w:tcW w:w="4521" w:type="dxa"/>
            <w:tcBorders>
              <w:left w:val="single" w:sz="2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Literatura jako terapia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</w:p>
        </w:tc>
      </w:tr>
      <w:tr w:rsidR="00B11ED3" w:rsidTr="00B11ED3">
        <w:trPr>
          <w:gridAfter w:val="1"/>
          <w:wAfter w:w="23" w:type="dxa"/>
        </w:trPr>
        <w:tc>
          <w:tcPr>
            <w:tcW w:w="4521" w:type="dxa"/>
            <w:tcBorders>
              <w:top w:val="single" w:sz="4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45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11ED3" w:rsidRDefault="00B11ED3" w:rsidP="00B11ED3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16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color w:val="auto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Kursy do wyboru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tbl>
      <w:tblPr>
        <w:tblW w:w="10837" w:type="dxa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6"/>
        <w:gridCol w:w="562"/>
        <w:gridCol w:w="499"/>
        <w:gridCol w:w="624"/>
        <w:gridCol w:w="514"/>
        <w:gridCol w:w="425"/>
        <w:gridCol w:w="425"/>
        <w:gridCol w:w="567"/>
        <w:gridCol w:w="851"/>
        <w:gridCol w:w="992"/>
        <w:gridCol w:w="992"/>
      </w:tblGrid>
      <w:tr w:rsidR="00C758EB" w:rsidTr="00A71101">
        <w:trPr>
          <w:cantSplit/>
          <w:trHeight w:val="732"/>
        </w:trPr>
        <w:tc>
          <w:tcPr>
            <w:tcW w:w="43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pacing w:after="12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446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E/-</w:t>
            </w:r>
          </w:p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punkty ECTS</w:t>
            </w:r>
          </w:p>
        </w:tc>
      </w:tr>
      <w:tr w:rsidR="00C758EB" w:rsidTr="00A71101">
        <w:trPr>
          <w:cantSplit/>
          <w:trHeight w:val="716"/>
        </w:trPr>
        <w:tc>
          <w:tcPr>
            <w:tcW w:w="43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tbRl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textDirection w:val="tbRl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ind w:left="5" w:right="-55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</w:tr>
      <w:tr w:rsidR="00C758EB" w:rsidTr="00A71101">
        <w:trPr>
          <w:cantSplit/>
          <w:trHeight w:val="20"/>
        </w:trPr>
        <w:tc>
          <w:tcPr>
            <w:tcW w:w="43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K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uppressLineNumbers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58EB" w:rsidRDefault="00C758EB">
            <w:pPr>
              <w:widowControl w:val="0"/>
              <w:snapToGrid w:val="0"/>
              <w:spacing w:after="0" w:line="100" w:lineRule="atLeast"/>
              <w:rPr>
                <w:rFonts w:ascii="Garamond" w:eastAsia="Times New Roman" w:hAnsi="Garamond" w:cs="Garamond"/>
                <w:color w:val="auto"/>
                <w:sz w:val="20"/>
                <w:szCs w:val="20"/>
                <w:lang w:val="en-US"/>
              </w:rPr>
            </w:pPr>
          </w:p>
        </w:tc>
      </w:tr>
      <w:tr w:rsidR="00631EA5" w:rsidTr="00A71101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Seminarium dyplomowe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A71101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</w:t>
            </w:r>
            <w:r w:rsidR="008C09EB">
              <w:rPr>
                <w:rFonts w:ascii="Garamond" w:eastAsia="Times New Roman" w:hAnsi="Garamond" w:cs="Garamond"/>
                <w:color w:val="000000"/>
              </w:rPr>
              <w:t>oc</w:t>
            </w:r>
            <w:proofErr w:type="spellEnd"/>
            <w:r w:rsidR="008C09EB"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</w:p>
        </w:tc>
      </w:tr>
      <w:tr w:rsidR="00631EA5" w:rsidTr="00A71101">
        <w:trPr>
          <w:trHeight w:val="428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>Filozofia zła/ Filozofia cierpienia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A71101"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rPr>
                <w:color w:val="auto"/>
              </w:rPr>
            </w:pPr>
            <w:r>
              <w:rPr>
                <w:rFonts w:ascii="Garamond" w:hAnsi="Garamond" w:cs="Garamond"/>
                <w:color w:val="000000"/>
              </w:rPr>
              <w:t>Filozofia i film/Filozofia samotności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proofErr w:type="spellStart"/>
            <w:r>
              <w:rPr>
                <w:rFonts w:ascii="Garamond" w:eastAsia="Times New Roman" w:hAnsi="Garamond" w:cs="Garamond"/>
                <w:color w:val="000000"/>
              </w:rPr>
              <w:t>Zal+oc</w:t>
            </w:r>
            <w:proofErr w:type="spellEnd"/>
            <w:r>
              <w:rPr>
                <w:rFonts w:ascii="Garamond" w:eastAsia="Times New Roman" w:hAnsi="Garamond" w:cs="Garamond"/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</w:tc>
      </w:tr>
      <w:tr w:rsidR="00631EA5" w:rsidTr="00A71101">
        <w:tc>
          <w:tcPr>
            <w:tcW w:w="4386" w:type="dxa"/>
            <w:tcBorders>
              <w:top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631EA5">
            <w:pPr>
              <w:widowControl w:val="0"/>
              <w:suppressLineNumbers/>
              <w:snapToGrid w:val="0"/>
              <w:spacing w:after="0" w:line="100" w:lineRule="atLeast"/>
              <w:jc w:val="right"/>
              <w:rPr>
                <w:rFonts w:ascii="Garamond" w:eastAsia="Times New Roman" w:hAnsi="Garamond" w:cs="Garamond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31EA5" w:rsidRDefault="008C09EB">
            <w:pPr>
              <w:widowControl w:val="0"/>
              <w:suppressLineNumbers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b/>
                <w:color w:val="000000"/>
              </w:rPr>
              <w:t>8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b/>
          <w:color w:val="auto"/>
          <w:sz w:val="20"/>
          <w:szCs w:val="20"/>
        </w:rPr>
      </w:pPr>
    </w:p>
    <w:p w:rsidR="00631EA5" w:rsidRDefault="008C09EB">
      <w:pPr>
        <w:widowControl w:val="0"/>
        <w:spacing w:after="0" w:line="100" w:lineRule="atLeast"/>
        <w:rPr>
          <w:color w:val="auto"/>
        </w:rPr>
      </w:pPr>
      <w:r>
        <w:rPr>
          <w:rFonts w:ascii="Garamond" w:eastAsia="Times New Roman" w:hAnsi="Garamond" w:cs="Garamond"/>
          <w:color w:val="000000"/>
          <w:sz w:val="24"/>
          <w:szCs w:val="20"/>
        </w:rPr>
        <w:t>Egzamin dyplomowy</w:t>
      </w:r>
    </w:p>
    <w:p w:rsidR="00631EA5" w:rsidRDefault="00631EA5">
      <w:pPr>
        <w:widowControl w:val="0"/>
        <w:spacing w:after="0" w:line="100" w:lineRule="atLeast"/>
        <w:rPr>
          <w:rFonts w:ascii="Garamond" w:eastAsia="Times New Roman" w:hAnsi="Garamond" w:cs="Garamond"/>
          <w:color w:val="auto"/>
          <w:sz w:val="20"/>
          <w:szCs w:val="20"/>
        </w:rPr>
      </w:pPr>
    </w:p>
    <w:tbl>
      <w:tblPr>
        <w:tblW w:w="10424" w:type="dxa"/>
        <w:tblInd w:w="-5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  <w:gridCol w:w="1560"/>
      </w:tblGrid>
      <w:tr w:rsidR="00631EA5"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31EA5" w:rsidRDefault="008C09EB">
            <w:pPr>
              <w:widowControl w:val="0"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Tematyka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1EA5" w:rsidRDefault="008C09EB">
            <w:pPr>
              <w:widowControl w:val="0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Punkty ECTS</w:t>
            </w:r>
          </w:p>
        </w:tc>
      </w:tr>
      <w:tr w:rsidR="00631EA5">
        <w:trPr>
          <w:trHeight w:val="583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A5" w:rsidRDefault="008C09EB">
            <w:pPr>
              <w:widowControl w:val="0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Obrona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A5" w:rsidRDefault="008C09EB">
            <w:pPr>
              <w:widowControl w:val="0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6</w:t>
            </w:r>
          </w:p>
        </w:tc>
      </w:tr>
    </w:tbl>
    <w:p w:rsidR="00631EA5" w:rsidRDefault="00631EA5">
      <w:pPr>
        <w:widowControl w:val="0"/>
        <w:spacing w:after="0" w:line="100" w:lineRule="atLeast"/>
        <w:rPr>
          <w:b/>
          <w:bCs/>
          <w:color w:val="auto"/>
        </w:rPr>
      </w:pPr>
    </w:p>
    <w:sectPr w:rsidR="00631EA5" w:rsidSect="008C09EB">
      <w:headerReference w:type="default" r:id="rId7"/>
      <w:footerReference w:type="default" r:id="rId8"/>
      <w:pgSz w:w="11906" w:h="16838"/>
      <w:pgMar w:top="709" w:right="1134" w:bottom="908" w:left="1134" w:header="142" w:footer="851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C7" w:rsidRDefault="00CB34C7">
      <w:pPr>
        <w:spacing w:after="0" w:line="240" w:lineRule="auto"/>
      </w:pPr>
      <w:r>
        <w:separator/>
      </w:r>
    </w:p>
  </w:endnote>
  <w:endnote w:type="continuationSeparator" w:id="0">
    <w:p w:rsidR="00CB34C7" w:rsidRDefault="00CB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;Helvetic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C7" w:rsidRDefault="00CB34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C7" w:rsidRDefault="00CB34C7">
      <w:pPr>
        <w:spacing w:after="0" w:line="240" w:lineRule="auto"/>
      </w:pPr>
      <w:r>
        <w:separator/>
      </w:r>
    </w:p>
  </w:footnote>
  <w:footnote w:type="continuationSeparator" w:id="0">
    <w:p w:rsidR="00CB34C7" w:rsidRDefault="00CB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C7" w:rsidRDefault="00CB34C7">
    <w:pPr>
      <w:pStyle w:val="Nagwek"/>
      <w:jc w:val="center"/>
      <w:rPr>
        <w:i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04D"/>
    <w:multiLevelType w:val="multilevel"/>
    <w:tmpl w:val="7834D3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65454"/>
    <w:multiLevelType w:val="multilevel"/>
    <w:tmpl w:val="D2DE2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A5"/>
    <w:rsid w:val="00046D00"/>
    <w:rsid w:val="00631EA5"/>
    <w:rsid w:val="007A14E2"/>
    <w:rsid w:val="008038DF"/>
    <w:rsid w:val="008C09EB"/>
    <w:rsid w:val="008C3BB8"/>
    <w:rsid w:val="009907D2"/>
    <w:rsid w:val="00A71101"/>
    <w:rsid w:val="00B11ED3"/>
    <w:rsid w:val="00C758EB"/>
    <w:rsid w:val="00CB34C7"/>
    <w:rsid w:val="00D87FF0"/>
    <w:rsid w:val="00D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54A88"/>
  <w15:docId w15:val="{104728BD-1771-40F2-8570-5A992498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bidi="ar-SA"/>
    </w:rPr>
  </w:style>
  <w:style w:type="paragraph" w:styleId="Nagwek1">
    <w:name w:val="heading 1"/>
    <w:basedOn w:val="Normalny"/>
    <w:next w:val="Tekstpodstawowy"/>
    <w:qFormat/>
    <w:pPr>
      <w:keepNext/>
      <w:widowControl w:val="0"/>
      <w:numPr>
        <w:numId w:val="1"/>
      </w:numPr>
      <w:spacing w:after="113" w:line="100" w:lineRule="atLeast"/>
      <w:jc w:val="both"/>
      <w:outlineLvl w:val="0"/>
    </w:pPr>
    <w:rPr>
      <w:rFonts w:ascii="Verdana" w:eastAsia="Times New Roman" w:hAnsi="Verdana" w:cs="Times New Roman"/>
      <w:color w:val="800080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widowControl w:val="0"/>
      <w:numPr>
        <w:ilvl w:val="1"/>
        <w:numId w:val="1"/>
      </w:numPr>
      <w:spacing w:after="120" w:line="100" w:lineRule="atLeast"/>
      <w:outlineLvl w:val="1"/>
    </w:pPr>
    <w:rPr>
      <w:rFonts w:ascii="Verdana" w:eastAsia="Times New Roman" w:hAnsi="Verdana" w:cs="Times New Roman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Symbol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  <w:rPr>
      <w:rFonts w:ascii="Symbol" w:hAnsi="Symbol" w:cs="Symbol"/>
      <w:b w:val="0"/>
      <w:bCs w:val="0"/>
      <w:sz w:val="18"/>
      <w:szCs w:val="18"/>
    </w:rPr>
  </w:style>
  <w:style w:type="character" w:customStyle="1" w:styleId="WW8Num3z1">
    <w:name w:val="WW8Num3z1"/>
    <w:qFormat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  <w:rPr>
      <w:rFonts w:ascii="Wingdings" w:hAnsi="Wingdings" w:cs="StarSymbol;Arial Unicode MS"/>
      <w:sz w:val="18"/>
      <w:szCs w:val="18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Helvetica Neue;Helvetica" w:hAnsi="Helvetica Neue;Helvetica" w:cs="Helvetica Neue;Helvetica"/>
      <w:b/>
      <w:i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Verdana" w:eastAsia="Times New Roman" w:hAnsi="Verdana" w:cs="Times New Roman"/>
      <w:color w:val="800080"/>
      <w:sz w:val="28"/>
      <w:szCs w:val="28"/>
    </w:rPr>
  </w:style>
  <w:style w:type="character" w:customStyle="1" w:styleId="Nagwek2Znak">
    <w:name w:val="Nagłówek 2 Znak"/>
    <w:qFormat/>
    <w:rPr>
      <w:rFonts w:ascii="Verdana" w:eastAsia="Times New Roman" w:hAnsi="Verdana" w:cs="Times New Roman"/>
      <w:color w:val="333399"/>
      <w:sz w:val="28"/>
      <w:szCs w:val="28"/>
    </w:rPr>
  </w:style>
  <w:style w:type="character" w:customStyle="1" w:styleId="Symbolewypunktowania">
    <w:name w:val="Symbole wypunktowania"/>
    <w:qFormat/>
    <w:rPr>
      <w:rFonts w:ascii="StarSymbol;Arial Unicode MS" w:eastAsia="Times New Roman" w:hAnsi="StarSymbol;Arial Unicode MS" w:cs="StarSymbol;Arial Unicode MS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Numerstrony1">
    <w:name w:val="Numer strony1"/>
    <w:basedOn w:val="Domylnaczcionkaakapitu1"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</w:rPr>
  </w:style>
  <w:style w:type="character" w:customStyle="1" w:styleId="Numerwiersza1">
    <w:name w:val="Numer wiersza1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A"/>
      <w:kern w:val="2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100" w:lineRule="atLeast"/>
    </w:pPr>
    <w:rPr>
      <w:rFonts w:ascii="Arial" w:eastAsia="Times New Roman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;Arial" w:eastAsia="Noto Sans CJK SC" w:hAnsi="Liberation Sans;Arial" w:cs="Lohit Devanagari;Calibri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widowControl w:val="0"/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pPr>
      <w:widowControl w:val="0"/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ekstkomentarza1">
    <w:name w:val="Tekst komentarza1"/>
    <w:basedOn w:val="Normalny"/>
    <w:qFormat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"/>
    <w:qFormat/>
    <w:pPr>
      <w:widowControl w:val="0"/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Katarzyna KRASICKA-ZAPAŁ</dc:creator>
  <dc:description/>
  <cp:lastModifiedBy>Joanna IS</cp:lastModifiedBy>
  <cp:revision>4</cp:revision>
  <cp:lastPrinted>2023-10-10T09:27:00Z</cp:lastPrinted>
  <dcterms:created xsi:type="dcterms:W3CDTF">2023-10-10T08:53:00Z</dcterms:created>
  <dcterms:modified xsi:type="dcterms:W3CDTF">2023-10-23T12:05:00Z</dcterms:modified>
  <dc:language>pl-PL</dc:language>
</cp:coreProperties>
</file>