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EA76" w14:textId="77777777" w:rsidR="006E4C7D" w:rsidRDefault="006E4C7D">
      <w:pPr>
        <w:jc w:val="right"/>
        <w:rPr>
          <w:rFonts w:ascii="Arial" w:hAnsi="Arial" w:cs="Arial"/>
          <w:i/>
          <w:sz w:val="22"/>
        </w:rPr>
      </w:pPr>
    </w:p>
    <w:p w14:paraId="6082508F" w14:textId="77777777" w:rsidR="006E4C7D" w:rsidRDefault="006E4C7D">
      <w:pPr>
        <w:jc w:val="right"/>
        <w:rPr>
          <w:rFonts w:ascii="Arial" w:hAnsi="Arial" w:cs="Arial"/>
          <w:b/>
          <w:bCs/>
        </w:rPr>
      </w:pPr>
    </w:p>
    <w:p w14:paraId="025977CA" w14:textId="77777777" w:rsidR="006E4C7D" w:rsidRDefault="006E4C7D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D55264C" w14:textId="77777777" w:rsidR="006E4C7D" w:rsidRDefault="006E4C7D">
      <w:pPr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7656"/>
      </w:tblGrid>
      <w:tr w:rsidR="006E4C7D" w14:paraId="562CE27E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06AB0802" w14:textId="77777777" w:rsidR="006E4C7D" w:rsidRDefault="006E4C7D">
            <w:pPr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A5EE966" w14:textId="0FA56D71" w:rsidR="006E4C7D" w:rsidRPr="002E4F72" w:rsidRDefault="00590CD2" w:rsidP="002E4F7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>Procesy grupowe</w:t>
            </w:r>
          </w:p>
        </w:tc>
      </w:tr>
      <w:tr w:rsidR="006E4C7D" w14:paraId="11CA430F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12F9DFF5" w14:textId="77777777" w:rsidR="006E4C7D" w:rsidRDefault="006E4C7D">
            <w:pPr>
              <w:spacing w:before="57" w:after="57"/>
              <w:jc w:val="center"/>
              <w:rPr>
                <w:rStyle w:val="Uwydatnienie"/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71167DD" w14:textId="77777777" w:rsidR="006E4C7D" w:rsidRPr="002E4F72" w:rsidRDefault="00590CD2" w:rsidP="002E4F7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F72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Group</w:t>
            </w:r>
            <w:proofErr w:type="spellEnd"/>
            <w:r w:rsidRPr="002E4F72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2E4F72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Processes</w:t>
            </w:r>
            <w:proofErr w:type="spellEnd"/>
          </w:p>
        </w:tc>
      </w:tr>
    </w:tbl>
    <w:p w14:paraId="177B4BA7" w14:textId="77777777" w:rsidR="006E4C7D" w:rsidRDefault="006E4C7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1984"/>
        <w:gridCol w:w="1278"/>
      </w:tblGrid>
      <w:tr w:rsidR="006E4C7D" w14:paraId="12125436" w14:textId="77777777">
        <w:trPr>
          <w:trHeight w:val="405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011F7CB" w14:textId="77777777" w:rsidR="006E4C7D" w:rsidRDefault="006E4C7D">
            <w:pPr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C5C1470" w14:textId="77777777" w:rsidR="006E4C7D" w:rsidRDefault="006E4C7D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38909E4" w14:textId="77777777" w:rsidR="006E4C7D" w:rsidRDefault="006E4C7D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6B4D5DBF" w14:textId="12CB8754" w:rsidR="006E4C7D" w:rsidRDefault="00903B81" w:rsidP="00D6619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4355DC7" w14:textId="77777777" w:rsidR="006E4C7D" w:rsidRDefault="006E4C7D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3263"/>
      </w:tblGrid>
      <w:tr w:rsidR="006E4C7D" w:rsidRPr="002E4F72" w14:paraId="7FAD71C6" w14:textId="77777777">
        <w:trPr>
          <w:cantSplit/>
          <w:trHeight w:val="405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6E5B840A" w14:textId="77777777" w:rsidR="006E4C7D" w:rsidRPr="002E4F72" w:rsidRDefault="006E4C7D">
            <w:pPr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7E5714A" w14:textId="5AB39247" w:rsidR="006E4C7D" w:rsidRPr="002E4F72" w:rsidRDefault="00590CD2" w:rsidP="00AC3A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AC3AEC">
              <w:rPr>
                <w:rFonts w:ascii="Arial" w:hAnsi="Arial" w:cs="Arial"/>
                <w:sz w:val="20"/>
                <w:szCs w:val="20"/>
              </w:rPr>
              <w:t>Bogdan Więckiewicz</w:t>
            </w:r>
          </w:p>
        </w:tc>
        <w:tc>
          <w:tcPr>
            <w:tcW w:w="32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4D44D7D" w14:textId="35FF94AC" w:rsidR="006E4C7D" w:rsidRPr="002E4F72" w:rsidRDefault="002E4F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F2B011" w14:textId="77777777" w:rsidR="006E4C7D" w:rsidRPr="002E4F72" w:rsidRDefault="006E4C7D">
      <w:pPr>
        <w:rPr>
          <w:rFonts w:ascii="Arial" w:hAnsi="Arial" w:cs="Arial"/>
          <w:sz w:val="20"/>
          <w:szCs w:val="20"/>
        </w:rPr>
      </w:pPr>
    </w:p>
    <w:p w14:paraId="68594ED2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4531B58A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1F0E5483" w14:textId="7777777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3CCF637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E4C7D" w14:paraId="679A6FB0" w14:textId="77777777">
        <w:trPr>
          <w:cantSplit/>
          <w:trHeight w:val="1365"/>
        </w:trPr>
        <w:tc>
          <w:tcPr>
            <w:tcW w:w="9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31A42" w14:textId="0F9475FD" w:rsidR="00042793" w:rsidRDefault="006E4C7D" w:rsidP="00D250C7">
            <w:pPr>
              <w:jc w:val="both"/>
            </w:pPr>
            <w:r w:rsidRPr="00596227">
              <w:t xml:space="preserve"> </w:t>
            </w:r>
          </w:p>
          <w:p w14:paraId="690E608A" w14:textId="2F5F88B7" w:rsidR="006E4C7D" w:rsidRDefault="00590CD2" w:rsidP="0059622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t xml:space="preserve">Kurs obejmuje </w:t>
            </w:r>
            <w:r w:rsidR="00042793">
              <w:t>najważniejsze pojęcia</w:t>
            </w:r>
            <w:r>
              <w:t xml:space="preserve"> </w:t>
            </w:r>
            <w:r w:rsidR="00042793">
              <w:t xml:space="preserve">socjologiczne </w:t>
            </w:r>
            <w:r>
              <w:t xml:space="preserve">dotyczące </w:t>
            </w:r>
            <w:r w:rsidR="00042793">
              <w:t>definiowania grup,</w:t>
            </w:r>
            <w:r w:rsidR="00A33AD4">
              <w:t xml:space="preserve"> </w:t>
            </w:r>
            <w:r w:rsidR="00D66192">
              <w:t>ich elementy konstytutywne</w:t>
            </w:r>
            <w:r w:rsidR="00042793">
              <w:t xml:space="preserve"> w tym wartości i komunikacji w grupie. Ponadto omawiane są takie zagadnienia jak: </w:t>
            </w:r>
            <w:r w:rsidR="00A33AD4">
              <w:t xml:space="preserve">kształtowania i </w:t>
            </w:r>
            <w:r w:rsidR="00042793">
              <w:t>formowanie się gr</w:t>
            </w:r>
            <w:r w:rsidR="00042793" w:rsidRPr="00596227">
              <w:t>up społecznych,</w:t>
            </w:r>
            <w:r w:rsidR="00A33AD4" w:rsidRPr="00596227">
              <w:t xml:space="preserve"> przywództwo</w:t>
            </w:r>
            <w:r w:rsidR="00042793" w:rsidRPr="00596227">
              <w:t xml:space="preserve">, </w:t>
            </w:r>
            <w:r w:rsidR="00C04F96" w:rsidRPr="00596227">
              <w:t>autorytet</w:t>
            </w:r>
            <w:r w:rsidR="00A33AD4" w:rsidRPr="00596227">
              <w:t xml:space="preserve"> w grupie</w:t>
            </w:r>
            <w:r w:rsidR="00042793" w:rsidRPr="00596227">
              <w:t xml:space="preserve"> czy</w:t>
            </w:r>
            <w:r w:rsidR="00A33AD4" w:rsidRPr="00596227">
              <w:t xml:space="preserve"> </w:t>
            </w:r>
            <w:r w:rsidR="00042793" w:rsidRPr="00596227">
              <w:t>konflikty</w:t>
            </w:r>
            <w:r w:rsidR="00A33AD4" w:rsidRPr="00596227">
              <w:t xml:space="preserve">. </w:t>
            </w:r>
            <w:r w:rsidR="00042793" w:rsidRPr="00596227">
              <w:t xml:space="preserve">Celem kursu jest przyswojenie najważniejszych pojęć </w:t>
            </w:r>
            <w:r w:rsidR="00042793">
              <w:t>grupowych, ich zrozumienie, analiza oraz przewidywani</w:t>
            </w:r>
            <w:r w:rsidR="00596227">
              <w:t>e procesów w nich zachodzących. P</w:t>
            </w:r>
            <w:r w:rsidR="00596227" w:rsidRPr="009D7A87">
              <w:t>oznanie</w:t>
            </w:r>
            <w:r w:rsidR="00596227">
              <w:t>, zrozumienie</w:t>
            </w:r>
            <w:r w:rsidR="00596227" w:rsidRPr="009D7A87">
              <w:t xml:space="preserve"> i utrwalenie </w:t>
            </w:r>
            <w:r w:rsidR="00596227">
              <w:t>najważniejszych zagadnień i pojęć związanych z procesami grup społecznych.</w:t>
            </w:r>
          </w:p>
        </w:tc>
      </w:tr>
    </w:tbl>
    <w:p w14:paraId="2ABB9FCF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AEE9F1D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F5B105A" w14:textId="7777777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8F0710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6E4C7D" w14:paraId="0B877923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10EDDC2" w14:textId="77777777" w:rsidR="006E4C7D" w:rsidRDefault="006E4C7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25E395D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13CB6F1E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socjologii ogólnej</w:t>
            </w:r>
          </w:p>
          <w:p w14:paraId="7E728C90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E4C7D" w14:paraId="3B85A661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673EDAE6" w14:textId="77777777" w:rsidR="006E4C7D" w:rsidRDefault="006E4C7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160A9AE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245A6948" w14:textId="6BFA94F2" w:rsidR="006E4C7D" w:rsidRDefault="006E4C7D" w:rsidP="00042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Umiejętność </w:t>
            </w:r>
            <w:r w:rsidR="00042793">
              <w:rPr>
                <w:rFonts w:ascii="Arial" w:hAnsi="Arial" w:cs="Arial"/>
                <w:sz w:val="22"/>
                <w:szCs w:val="16"/>
              </w:rPr>
              <w:t xml:space="preserve">analizy socjologicznej oraz </w:t>
            </w:r>
            <w:r>
              <w:rPr>
                <w:rFonts w:ascii="Arial" w:hAnsi="Arial" w:cs="Arial"/>
                <w:sz w:val="22"/>
                <w:szCs w:val="16"/>
              </w:rPr>
              <w:t>interpretacji procesów i zjawisk społecznych</w:t>
            </w:r>
          </w:p>
        </w:tc>
      </w:tr>
      <w:tr w:rsidR="006E4C7D" w14:paraId="1D875368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114CAC0F" w14:textId="77777777" w:rsidR="006E4C7D" w:rsidRDefault="006E4C7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571869A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2F45A2E7" w14:textId="77777777" w:rsidR="006E4C7D" w:rsidRDefault="006E4C7D">
            <w:pPr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</w:tbl>
    <w:p w14:paraId="6B978E4D" w14:textId="77777777" w:rsidR="006E4C7D" w:rsidRDefault="006E4C7D">
      <w:pPr>
        <w:rPr>
          <w:rFonts w:ascii="Arial" w:hAnsi="Arial" w:cs="Arial"/>
          <w:sz w:val="22"/>
          <w:szCs w:val="14"/>
        </w:rPr>
      </w:pPr>
    </w:p>
    <w:p w14:paraId="303B11CA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652648EC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8C87E1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E994771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95677CB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53E73FF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7F4E1E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88AC32B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4E6E0C48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6EDA00D1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3C5E49E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8455BF7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67E5C5AE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4DD91D4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3306840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31C515E" w14:textId="736E214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Efekty</w:t>
      </w:r>
      <w:r w:rsidR="002E4F72">
        <w:rPr>
          <w:rFonts w:ascii="Arial" w:hAnsi="Arial" w:cs="Arial"/>
          <w:sz w:val="22"/>
          <w:szCs w:val="16"/>
        </w:rPr>
        <w:t xml:space="preserve"> uczenia się </w:t>
      </w:r>
      <w:r>
        <w:rPr>
          <w:rFonts w:ascii="Arial" w:hAnsi="Arial" w:cs="Arial"/>
          <w:sz w:val="22"/>
          <w:szCs w:val="16"/>
        </w:rPr>
        <w:t xml:space="preserve"> </w:t>
      </w:r>
    </w:p>
    <w:p w14:paraId="106A4F34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296"/>
        <w:gridCol w:w="2367"/>
      </w:tblGrid>
      <w:tr w:rsidR="006E4C7D" w14:paraId="6519385A" w14:textId="77777777">
        <w:trPr>
          <w:cantSplit/>
          <w:trHeight w:val="1838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96D3F60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F253CA3" w14:textId="131C190C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2E4F72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2940F3B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E4C7D" w14:paraId="1F39A42C" w14:textId="77777777">
        <w:trPr>
          <w:cantSplit/>
          <w:trHeight w:val="1838"/>
        </w:trPr>
        <w:tc>
          <w:tcPr>
            <w:tcW w:w="19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3C072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A9089" w14:textId="0C46B8CD" w:rsidR="006E4C7D" w:rsidRPr="006B2171" w:rsidRDefault="002E4F72" w:rsidP="004023F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W01</w:t>
            </w:r>
            <w:r w:rsidR="004023F3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 xml:space="preserve"> </w:t>
            </w:r>
            <w:r w:rsidR="004023F3">
              <w:rPr>
                <w:rFonts w:ascii="Garamond" w:eastAsia="Calibri" w:hAnsi="Garamond" w:cs="Garamond"/>
                <w:sz w:val="22"/>
              </w:rPr>
              <w:t>Zna w zaawansowanym stopniu typowe rodzaje struktur, więzi i instytucji społecznych, ich podstawowe elementy i rządzące nimi prawidłowości.</w:t>
            </w:r>
          </w:p>
          <w:p w14:paraId="15979750" w14:textId="77777777" w:rsidR="006B2171" w:rsidRPr="006B2171" w:rsidRDefault="006B2171" w:rsidP="004023F3">
            <w:pPr>
              <w:jc w:val="both"/>
              <w:rPr>
                <w:sz w:val="22"/>
                <w:szCs w:val="22"/>
              </w:rPr>
            </w:pPr>
          </w:p>
          <w:p w14:paraId="0D0C74E4" w14:textId="77777777" w:rsidR="006E4C7D" w:rsidRDefault="002E4F72" w:rsidP="004023F3">
            <w:pPr>
              <w:jc w:val="both"/>
              <w:rPr>
                <w:rFonts w:ascii="Garamond" w:eastAsia="Calibri" w:hAnsi="Garamond" w:cs="Garamond"/>
                <w:sz w:val="22"/>
              </w:rPr>
            </w:pPr>
            <w:r>
              <w:rPr>
                <w:rFonts w:eastAsia="Calibri"/>
                <w:sz w:val="22"/>
              </w:rPr>
              <w:t>W02</w:t>
            </w:r>
            <w:r w:rsidR="004023F3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 xml:space="preserve"> </w:t>
            </w:r>
            <w:r w:rsidR="004023F3">
              <w:rPr>
                <w:rFonts w:ascii="Garamond" w:eastAsia="Calibri" w:hAnsi="Garamond" w:cs="Garamond"/>
                <w:sz w:val="22"/>
              </w:rPr>
              <w:t>Rozumie w zaawansowanym stopniu rolę człowieka jako podmiotu konstytuującego struktury społeczne                i działającego wewnątrz tych struktur; rozumie zależności między tworzonymi przez człowieka ideami (społecznymi, politycznymi, filozoficznymi) a zmianami w kulturze i społeczeństwie.</w:t>
            </w:r>
          </w:p>
          <w:p w14:paraId="6FF0B44D" w14:textId="77777777" w:rsidR="004023F3" w:rsidRDefault="004023F3" w:rsidP="004023F3">
            <w:pPr>
              <w:jc w:val="both"/>
              <w:rPr>
                <w:rFonts w:ascii="Garamond" w:eastAsia="Calibri" w:hAnsi="Garamond" w:cs="Garamond"/>
                <w:sz w:val="22"/>
              </w:rPr>
            </w:pPr>
          </w:p>
          <w:p w14:paraId="24E7FCBD" w14:textId="7262D8A8" w:rsidR="004023F3" w:rsidRDefault="004023F3" w:rsidP="004023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2"/>
              </w:rPr>
              <w:t>W03. Zna w zaawansowanym stopniu najważniejsze szkoły i kierunki socjologii klasycznej i współczesnej głoszące poglądy na temat struktur i instytucji społecznych oraz więzi społecznych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79CA0" w14:textId="4AA51E09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K_W0</w:t>
            </w:r>
            <w:r w:rsidR="004023F3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A08848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90A33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90A69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14DB7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31831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F2AB7" w14:textId="1F97593A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4023F3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6668207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70E54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EA9E1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1467F887" w14:textId="77777777" w:rsidR="004023F3" w:rsidRDefault="004023F3">
            <w:pPr>
              <w:rPr>
                <w:rFonts w:ascii="Arial" w:hAnsi="Arial" w:cs="Arial"/>
                <w:sz w:val="22"/>
                <w:szCs w:val="16"/>
              </w:rPr>
            </w:pPr>
          </w:p>
          <w:p w14:paraId="7694D1D6" w14:textId="77777777" w:rsidR="004023F3" w:rsidRDefault="004023F3">
            <w:pPr>
              <w:rPr>
                <w:rFonts w:ascii="Arial" w:hAnsi="Arial" w:cs="Arial"/>
                <w:sz w:val="22"/>
                <w:szCs w:val="16"/>
              </w:rPr>
            </w:pPr>
          </w:p>
          <w:p w14:paraId="4642E8FE" w14:textId="30A3F0A9" w:rsidR="004023F3" w:rsidRDefault="004023F3" w:rsidP="00402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14:paraId="5F0D6070" w14:textId="77777777" w:rsidR="004023F3" w:rsidRDefault="004023F3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15BECA7" w14:textId="2889B16C" w:rsidR="006E4C7D" w:rsidRDefault="006E4C7D">
      <w:pPr>
        <w:rPr>
          <w:rFonts w:ascii="Arial" w:hAnsi="Arial" w:cs="Arial"/>
          <w:sz w:val="22"/>
          <w:szCs w:val="16"/>
        </w:rPr>
      </w:pPr>
    </w:p>
    <w:p w14:paraId="45683568" w14:textId="49D5A0F6" w:rsidR="002E4F72" w:rsidRDefault="002E4F72">
      <w:pPr>
        <w:rPr>
          <w:rFonts w:ascii="Arial" w:hAnsi="Arial" w:cs="Arial"/>
          <w:sz w:val="22"/>
          <w:szCs w:val="16"/>
        </w:rPr>
      </w:pPr>
    </w:p>
    <w:p w14:paraId="238CD077" w14:textId="77777777" w:rsidR="002E4F72" w:rsidRDefault="002E4F7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6E4C7D" w14:paraId="7D4A1530" w14:textId="77777777">
        <w:trPr>
          <w:cantSplit/>
          <w:trHeight w:val="2116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E926CC7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263EB49" w14:textId="271804A1" w:rsidR="006E4C7D" w:rsidRDefault="002E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E45F80F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E4C7D" w14:paraId="0C25C88E" w14:textId="77777777">
        <w:trPr>
          <w:cantSplit/>
          <w:trHeight w:val="2116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1BC60E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9C50E" w14:textId="1F1396F1" w:rsidR="006B2171" w:rsidRPr="00F11837" w:rsidRDefault="002E4F72" w:rsidP="00F11837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>U01</w:t>
            </w:r>
            <w:r w:rsidR="000B7536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 xml:space="preserve"> </w:t>
            </w:r>
            <w:r w:rsidR="006B2171" w:rsidRPr="00F11837">
              <w:rPr>
                <w:rFonts w:eastAsia="Calibri"/>
                <w:sz w:val="22"/>
              </w:rPr>
              <w:t>Potrafi właściwie analizować przyczyny i przebieg złożonych procesów</w:t>
            </w:r>
            <w:r w:rsidR="005C0E32">
              <w:rPr>
                <w:rFonts w:eastAsia="Calibri"/>
                <w:sz w:val="22"/>
              </w:rPr>
              <w:t xml:space="preserve"> grupowych</w:t>
            </w:r>
            <w:r w:rsidR="000B7536">
              <w:rPr>
                <w:rFonts w:eastAsia="Calibri"/>
                <w:sz w:val="22"/>
              </w:rPr>
              <w:t xml:space="preserve"> i zjawisk społecznych</w:t>
            </w:r>
            <w:r w:rsidR="006B2171" w:rsidRPr="00F11837">
              <w:rPr>
                <w:rFonts w:eastAsia="Calibri"/>
                <w:sz w:val="22"/>
              </w:rPr>
              <w:t xml:space="preserve">, wykorzystując właściwe, wyselekcjonowane przez siebie źródła informacji oraz posługując się zdobytą wiedzą teoretyczną   </w:t>
            </w:r>
          </w:p>
          <w:p w14:paraId="025965E2" w14:textId="77777777" w:rsidR="006E4C7D" w:rsidRPr="00F11837" w:rsidRDefault="006E4C7D" w:rsidP="00F11837">
            <w:pPr>
              <w:jc w:val="both"/>
              <w:rPr>
                <w:sz w:val="22"/>
                <w:szCs w:val="22"/>
              </w:rPr>
            </w:pPr>
          </w:p>
          <w:p w14:paraId="50F13FCA" w14:textId="7F168C5C" w:rsidR="000B7536" w:rsidRPr="000B7536" w:rsidRDefault="002E4F72" w:rsidP="000B7536">
            <w:pPr>
              <w:suppressAutoHyphens w:val="0"/>
              <w:spacing w:line="100" w:lineRule="atLeast"/>
              <w:rPr>
                <w:rFonts w:ascii="Garamond" w:hAnsi="Garamond" w:cs="Garamond"/>
                <w:kern w:val="0"/>
                <w:sz w:val="22"/>
              </w:rPr>
            </w:pPr>
            <w:r>
              <w:rPr>
                <w:rFonts w:eastAsia="Calibri"/>
                <w:sz w:val="22"/>
              </w:rPr>
              <w:t>U02</w:t>
            </w:r>
            <w:r w:rsidR="000B7536">
              <w:rPr>
                <w:rFonts w:eastAsia="Calibri"/>
                <w:sz w:val="22"/>
              </w:rPr>
              <w:t xml:space="preserve">. </w:t>
            </w:r>
            <w:r>
              <w:rPr>
                <w:rFonts w:eastAsia="Calibri"/>
                <w:sz w:val="22"/>
              </w:rPr>
              <w:t xml:space="preserve"> </w:t>
            </w:r>
            <w:r w:rsidR="000B7536" w:rsidRPr="000B7536">
              <w:rPr>
                <w:rFonts w:eastAsia="Calibri"/>
                <w:sz w:val="22"/>
              </w:rPr>
              <w:t>Potrafi prognozować skutki złożonych procesów i zjawisk społecznych z wykorzystaniem standardowych metod i narzędzi socjologii</w:t>
            </w:r>
            <w:r w:rsidR="000B7536">
              <w:rPr>
                <w:rFonts w:ascii="Garamond" w:eastAsia="Calibri" w:hAnsi="Garamond" w:cs="Garamond"/>
                <w:kern w:val="0"/>
                <w:sz w:val="22"/>
              </w:rPr>
              <w:t>.</w:t>
            </w:r>
          </w:p>
          <w:p w14:paraId="3AA640A1" w14:textId="3DBE8496" w:rsidR="006B2171" w:rsidRPr="00F11837" w:rsidRDefault="006B2171" w:rsidP="00F11837">
            <w:pPr>
              <w:suppressAutoHyphens w:val="0"/>
              <w:spacing w:line="100" w:lineRule="atLeast"/>
              <w:jc w:val="both"/>
              <w:rPr>
                <w:sz w:val="22"/>
              </w:rPr>
            </w:pPr>
          </w:p>
          <w:p w14:paraId="5D1E7B84" w14:textId="4E2F52E0" w:rsidR="006E4C7D" w:rsidRPr="006B2171" w:rsidRDefault="000B7536" w:rsidP="000B7536">
            <w:pPr>
              <w:jc w:val="both"/>
              <w:rPr>
                <w:rFonts w:ascii="Garamond" w:hAnsi="Garamond" w:cs="Garamond"/>
                <w:sz w:val="22"/>
              </w:rPr>
            </w:pPr>
            <w:r>
              <w:rPr>
                <w:sz w:val="22"/>
                <w:szCs w:val="22"/>
              </w:rPr>
              <w:t xml:space="preserve">U03. </w:t>
            </w:r>
            <w:r w:rsidR="006B2171" w:rsidRPr="00F11837">
              <w:rPr>
                <w:rFonts w:eastAsia="Calibri"/>
                <w:sz w:val="22"/>
              </w:rPr>
              <w:t>Posiada umiejętność artykułowania i uzasadniania własnych poglądów przy użyciu specjalistycznej terminologii z zakresu socjologii grup</w:t>
            </w:r>
            <w:r w:rsidR="006E4C7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55270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30E88A93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8F4DA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64C07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F738C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094E1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C5F78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74F72" w14:textId="05721D3B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0B753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C8F7B85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4C25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0156F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91620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CFAFE" w14:textId="11AAD34E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6B21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08BA0BE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7A2527F" w14:textId="77777777" w:rsidR="006E4C7D" w:rsidRDefault="006E4C7D">
      <w:pPr>
        <w:pageBreakBefore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6E4C7D" w14:paraId="2ADF90B8" w14:textId="77777777">
        <w:trPr>
          <w:cantSplit/>
          <w:trHeight w:val="1984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94391D4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03E34A0" w14:textId="0CF83158" w:rsidR="006E4C7D" w:rsidRDefault="002E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D75CA51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E4C7D" w14:paraId="5B9A12D3" w14:textId="77777777">
        <w:trPr>
          <w:cantSplit/>
          <w:trHeight w:val="1984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FB018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36CFA" w14:textId="6410D5E9" w:rsidR="00F11837" w:rsidRPr="000B7536" w:rsidRDefault="000B7536" w:rsidP="00F11837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K01. </w:t>
            </w:r>
            <w:r w:rsidRPr="000B7536">
              <w:rPr>
                <w:rFonts w:eastAsia="Calibri"/>
                <w:sz w:val="22"/>
              </w:rPr>
              <w:t>Jest gotów do dyskusji i traktuje ją jako podstawowe narzędzie poszukiwań intelektualnych; docenia znaczenie niezależności myślenia oraz krytycznego dystansu wobec opinii własnych i cudzych.</w:t>
            </w:r>
          </w:p>
          <w:p w14:paraId="530867A5" w14:textId="77777777" w:rsidR="006E4C7D" w:rsidRPr="000B7536" w:rsidRDefault="006E4C7D" w:rsidP="000B7536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</w:p>
          <w:p w14:paraId="4A9A6C94" w14:textId="684CAB61" w:rsidR="00CD1ED2" w:rsidRPr="000B7536" w:rsidRDefault="000B7536" w:rsidP="000B7536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K02. </w:t>
            </w:r>
            <w:r w:rsidRPr="000B7536">
              <w:rPr>
                <w:rFonts w:eastAsia="Calibri"/>
                <w:sz w:val="22"/>
              </w:rPr>
              <w:t xml:space="preserve">Jest gotów uczestniczyć w przygotowaniu projektów społecznych, uwzględniając ich różne aspekty (np. ekonomiczne, polityczne) </w:t>
            </w:r>
          </w:p>
          <w:p w14:paraId="2D659CB6" w14:textId="77777777" w:rsidR="005C0E32" w:rsidRDefault="005C0E32" w:rsidP="00F11837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</w:p>
          <w:p w14:paraId="21443EBD" w14:textId="3DCF62DC" w:rsidR="006E4C7D" w:rsidRPr="00F11837" w:rsidRDefault="000B7536" w:rsidP="00F11837">
            <w:pPr>
              <w:suppressAutoHyphens w:val="0"/>
              <w:spacing w:line="100" w:lineRule="atLeast"/>
              <w:jc w:val="both"/>
              <w:rPr>
                <w:rFonts w:ascii="Garamond" w:hAnsi="Garamond" w:cs="Garamond"/>
                <w:sz w:val="22"/>
              </w:rPr>
            </w:pPr>
            <w:r>
              <w:rPr>
                <w:rFonts w:eastAsia="Calibri"/>
                <w:sz w:val="22"/>
              </w:rPr>
              <w:t xml:space="preserve">K03. </w:t>
            </w:r>
            <w:r w:rsidR="00F11837" w:rsidRPr="00F11837">
              <w:rPr>
                <w:rFonts w:eastAsia="Calibri"/>
                <w:sz w:val="22"/>
              </w:rPr>
              <w:t>Prawidłowo identyfikuje i rozstrzyga dylematy związane z wykonywaniem zawodu socjologa/badacza społecznego</w:t>
            </w:r>
            <w:r w:rsidR="00F11837" w:rsidRPr="00F11837">
              <w:rPr>
                <w:rFonts w:ascii="Garamond" w:eastAsia="Calibri" w:hAnsi="Garamond" w:cs="Garamond"/>
                <w:sz w:val="22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78B63" w14:textId="77777777" w:rsidR="006E4C7D" w:rsidRDefault="00F11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521B2DAE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44872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EE639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795D2" w14:textId="77777777" w:rsidR="000B7536" w:rsidRDefault="000B75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B78E6" w14:textId="77777777" w:rsidR="000B7536" w:rsidRDefault="000B75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C2E41" w14:textId="182E285E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0B753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79762BC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38815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879E7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95874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32333" w14:textId="78EED130" w:rsidR="006E4C7D" w:rsidRDefault="006E4C7D" w:rsidP="00F1183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0B75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0D10471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128C7C7B" w14:textId="77777777" w:rsidR="002E4F72" w:rsidRDefault="002E4F72" w:rsidP="002E4F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2E4F72" w14:paraId="5FC93241" w14:textId="77777777" w:rsidTr="00786ED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2902ADD" w14:textId="77777777" w:rsidR="002E4F72" w:rsidRDefault="002E4F72" w:rsidP="00786ED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2E4F72" w14:paraId="4124D39A" w14:textId="77777777" w:rsidTr="00786ED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99DCE0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BB617A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9778EE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6074D14" w14:textId="77777777" w:rsidR="002E4F72" w:rsidRDefault="002E4F72" w:rsidP="00786ED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E4F72" w14:paraId="6288416C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D6A4E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80B8E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41B230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5D871E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158622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C7801F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8B00D3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AB772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068DC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79BBC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25626A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3D3AE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0A555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78C0C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6029404B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042AFD1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5FA7C3" w14:textId="12C6154A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B3BE9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A30C54" w14:textId="20861CD0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1CE72E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DDA282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B0240D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163E3D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6F19421D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946121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5EE75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DD9880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301A3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9FD1B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1FC1D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5BFE17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2F9FFB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A3BE3" w14:textId="77777777" w:rsidR="002E4F72" w:rsidRDefault="002E4F72" w:rsidP="002E4F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2E4F72" w14:paraId="3629A35C" w14:textId="77777777" w:rsidTr="00786ED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EA835EE" w14:textId="77777777" w:rsidR="002E4F72" w:rsidRDefault="002E4F72" w:rsidP="00786ED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 – studia niestacjonarne</w:t>
            </w:r>
          </w:p>
        </w:tc>
      </w:tr>
      <w:tr w:rsidR="002E4F72" w14:paraId="394DC4D3" w14:textId="77777777" w:rsidTr="00786ED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6CC73A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23EEDC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B8F5240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4534367" w14:textId="77777777" w:rsidR="002E4F72" w:rsidRDefault="002E4F72" w:rsidP="00786ED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E4F72" w14:paraId="0BA2ADD6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84969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92D53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0A39E2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5B4E99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E2FF9B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748B0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05EAA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07D19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01340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35A8AA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945D78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D2AB0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F7C445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23162A9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2491DB82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F3A64F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400E0C" w14:textId="6E77A023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67CB2F" w14:textId="3113006A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EAA868" w14:textId="41039DC7" w:rsidR="002E4F72" w:rsidRDefault="005E345C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4B91EB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29D330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97CB13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5694A8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3ED3F479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9EC1FA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844CB2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7EF6F7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D56BAD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908EC3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C18A30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DF018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D4A19FE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69F92" w14:textId="77777777" w:rsidR="002E4F72" w:rsidRDefault="002E4F72" w:rsidP="002E4F72">
      <w:pPr>
        <w:pStyle w:val="Zawartotabeli"/>
        <w:rPr>
          <w:rFonts w:ascii="Arial" w:hAnsi="Arial" w:cs="Arial"/>
          <w:sz w:val="22"/>
          <w:szCs w:val="16"/>
        </w:rPr>
      </w:pPr>
    </w:p>
    <w:p w14:paraId="238A354F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p w14:paraId="082BD764" w14:textId="7777777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4F2D9F1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E4C7D" w14:paraId="55C5C8D1" w14:textId="77777777">
        <w:trPr>
          <w:cantSplit/>
          <w:trHeight w:val="1920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6149F" w14:textId="7B103DA4" w:rsidR="00F329E6" w:rsidRDefault="00F329E6" w:rsidP="00F329E6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Wykłady: wykład interaktywny z wykorzystaniem materiałów multimedialnych, dyskusja i analiza  wybranych zagadnień.</w:t>
            </w:r>
          </w:p>
          <w:p w14:paraId="439FB862" w14:textId="7DFDB98D" w:rsidR="006E4C7D" w:rsidRDefault="006E4C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Ćwiczenia: </w:t>
            </w:r>
            <w:r w:rsidR="00F329E6">
              <w:rPr>
                <w:rFonts w:ascii="Arial" w:hAnsi="Arial" w:cs="Arial"/>
                <w:sz w:val="22"/>
                <w:szCs w:val="16"/>
              </w:rPr>
              <w:t xml:space="preserve">przygotowanie referatu, </w:t>
            </w:r>
            <w:r>
              <w:rPr>
                <w:rFonts w:ascii="Arial" w:hAnsi="Arial" w:cs="Arial"/>
                <w:sz w:val="22"/>
                <w:szCs w:val="16"/>
              </w:rPr>
              <w:t>prezentacja multimedialna</w:t>
            </w:r>
            <w:r w:rsidR="00F329E6">
              <w:rPr>
                <w:rFonts w:ascii="Arial" w:hAnsi="Arial" w:cs="Arial"/>
                <w:sz w:val="22"/>
                <w:szCs w:val="16"/>
              </w:rPr>
              <w:t xml:space="preserve">, </w:t>
            </w:r>
            <w:r>
              <w:rPr>
                <w:rFonts w:ascii="Arial" w:hAnsi="Arial" w:cs="Arial"/>
                <w:sz w:val="22"/>
                <w:szCs w:val="16"/>
              </w:rPr>
              <w:t>dyskusj</w:t>
            </w:r>
            <w:r w:rsidR="00250226">
              <w:rPr>
                <w:rFonts w:ascii="Arial" w:hAnsi="Arial" w:cs="Arial"/>
                <w:sz w:val="22"/>
                <w:szCs w:val="16"/>
              </w:rPr>
              <w:t>a</w:t>
            </w:r>
            <w:r w:rsidR="00F329E6">
              <w:rPr>
                <w:rFonts w:ascii="Arial" w:hAnsi="Arial" w:cs="Arial"/>
                <w:sz w:val="22"/>
                <w:szCs w:val="16"/>
              </w:rPr>
              <w:t>, praca indywidualna i w zespołach.</w:t>
            </w:r>
          </w:p>
          <w:p w14:paraId="61716C87" w14:textId="77777777" w:rsidR="006E4C7D" w:rsidRDefault="006E4C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35CEB36A" w14:textId="77777777" w:rsidR="006E4C7D" w:rsidRDefault="006E4C7D" w:rsidP="00F329E6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E836A0" w14:textId="77777777" w:rsidR="004907D2" w:rsidRDefault="004907D2" w:rsidP="004907D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Formy sprawdzania efektów uczenia się</w:t>
      </w:r>
    </w:p>
    <w:p w14:paraId="018479CC" w14:textId="77777777" w:rsidR="004907D2" w:rsidRDefault="004907D2" w:rsidP="004907D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907D2" w14:paraId="54B1292C" w14:textId="77777777" w:rsidTr="000A2E4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24144D9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FB2C73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E50122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694885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1007FC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0F1728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F80D61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2636C0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0F4EF9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1557D87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7BD5A11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351698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B0910B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B94C4D" w14:textId="77777777" w:rsidR="004907D2" w:rsidRDefault="004907D2" w:rsidP="000A2E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907D2" w14:paraId="5127DDC1" w14:textId="77777777" w:rsidTr="000A2E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B8558EC" w14:textId="77777777" w:rsidR="004907D2" w:rsidRDefault="004907D2" w:rsidP="000A2E4F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5B12AB4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C0147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DE8B66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96A44B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299BB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47F72C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E2538F" w14:textId="0FD322FB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AC8977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A225F17" w14:textId="68FD7335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3A6CC6B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FD279F" w14:textId="3B4F0AB7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E5D740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7F9FF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6264874A" w14:textId="77777777" w:rsidTr="000A2E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7322F6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910F5C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B1DF42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ED7F7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401BA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710E4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CF635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BE2F3D" w14:textId="681C83F3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2704C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FEF73C0" w14:textId="0C841309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03879B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A17F8D" w14:textId="0A314B6A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A70E8D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E6269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6C3245DA" w14:textId="77777777" w:rsidTr="000A2E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5A70071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2C8D1BC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22D53D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5B6AFD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243FF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75261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E0371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AF589C" w14:textId="6B7575D0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E722EC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933B829" w14:textId="47C5F88C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02CE39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2525CC" w14:textId="22EA105A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27F78C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09A0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29F9B40C" w14:textId="77777777" w:rsidTr="000A2E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FAE9C54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8B01E27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819DA1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88ECB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ED663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7842D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A94F02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48C0D7" w14:textId="795B9A69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1ACC06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11ECCD" w14:textId="77D76982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8B6609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4852D" w14:textId="76147A6F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960702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97B4A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3344EF8E" w14:textId="77777777" w:rsidTr="000A2E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B7CFA50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49BB39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46853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29B5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BEA0E4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2F1276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E4053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A912B4" w14:textId="2264F94B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3F69AC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DC59CB6" w14:textId="3867AD66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119D8EB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A3914E" w14:textId="3628DBFE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0A205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86D277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187F6135" w14:textId="77777777" w:rsidTr="000A2E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6A6E9A2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C5DDDE4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65F5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54CC5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304534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DBB1A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3C5F9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BF59B" w14:textId="07ED8E19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79F54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BC47B71" w14:textId="018E5DC3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BC06A2D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B62F2B" w14:textId="7753432C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3C50F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FB3DD1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00B2962B" w14:textId="77777777" w:rsidTr="000A2E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9C0DF68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747789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EB0516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2F05F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04C100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6D08E7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FB3F9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C43EA1" w14:textId="4A0748F5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A3831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EE94367" w14:textId="621CDA5C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5CBA0C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E3F4BE" w14:textId="397D77E7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30FFE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D71E4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0ED7E5FD" w14:textId="77777777" w:rsidTr="000A2E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379E73" w14:textId="77777777" w:rsidR="004907D2" w:rsidRDefault="004907D2" w:rsidP="000A2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6C68FC7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8676B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8652B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20A581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7A0A20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E3334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344BB2" w14:textId="3E23AD69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48B805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C84ED1" w14:textId="05379040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D8467D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907A9E" w14:textId="57625903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BD059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8C7E5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  <w:tr w:rsidR="004907D2" w14:paraId="01B7E5FA" w14:textId="77777777" w:rsidTr="000A2E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9EE398" w14:textId="77777777" w:rsidR="004907D2" w:rsidRDefault="004907D2" w:rsidP="000A2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K03</w:t>
            </w:r>
          </w:p>
        </w:tc>
        <w:tc>
          <w:tcPr>
            <w:tcW w:w="666" w:type="dxa"/>
            <w:shd w:val="clear" w:color="auto" w:fill="FFFFFF"/>
          </w:tcPr>
          <w:p w14:paraId="698DF909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97BEAA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7A44EC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2B7F3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47B12E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650BA1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7BD1C4" w14:textId="66F47A73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2B2178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AFED8E" w14:textId="4C99C3B0" w:rsidR="004907D2" w:rsidRDefault="004907D2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4394F2F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9F7573" w14:textId="482B98D6" w:rsidR="004907D2" w:rsidRDefault="00325838" w:rsidP="000A2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69792B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5A4FE4" w14:textId="77777777" w:rsidR="004907D2" w:rsidRDefault="004907D2" w:rsidP="000A2E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FE5CF3" w14:textId="77777777" w:rsidR="004907D2" w:rsidRDefault="004907D2" w:rsidP="004907D2">
      <w:pPr>
        <w:pStyle w:val="Zawartotabeli"/>
        <w:rPr>
          <w:rFonts w:ascii="Arial" w:hAnsi="Arial" w:cs="Arial"/>
          <w:sz w:val="22"/>
          <w:szCs w:val="16"/>
        </w:rPr>
      </w:pPr>
    </w:p>
    <w:p w14:paraId="608249C4" w14:textId="77777777" w:rsidR="004907D2" w:rsidRDefault="004907D2">
      <w:pPr>
        <w:pStyle w:val="Zawartotabeli"/>
        <w:rPr>
          <w:rFonts w:ascii="Arial" w:hAnsi="Arial" w:cs="Arial"/>
          <w:sz w:val="22"/>
          <w:szCs w:val="16"/>
        </w:rPr>
      </w:pPr>
    </w:p>
    <w:p w14:paraId="0154DC18" w14:textId="77777777" w:rsidR="004907D2" w:rsidRDefault="004907D2">
      <w:pPr>
        <w:pStyle w:val="Zawartotabeli"/>
        <w:rPr>
          <w:rFonts w:ascii="Arial" w:hAnsi="Arial" w:cs="Arial"/>
          <w:sz w:val="22"/>
          <w:szCs w:val="16"/>
        </w:rPr>
      </w:pPr>
    </w:p>
    <w:p w14:paraId="2F8C29CF" w14:textId="77777777" w:rsidR="004907D2" w:rsidRDefault="004907D2">
      <w:pPr>
        <w:pStyle w:val="Zawartotabeli"/>
        <w:rPr>
          <w:rFonts w:ascii="Arial" w:hAnsi="Arial" w:cs="Arial"/>
          <w:sz w:val="22"/>
          <w:szCs w:val="16"/>
        </w:rPr>
      </w:pPr>
    </w:p>
    <w:p w14:paraId="2F2CC0AB" w14:textId="77777777" w:rsidR="004907D2" w:rsidRDefault="004907D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4827A8" w:rsidRPr="004827A8" w14:paraId="72375797" w14:textId="77777777" w:rsidTr="004827A8">
        <w:trPr>
          <w:cantSplit/>
          <w:trHeight w:val="259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C063FF7" w14:textId="77777777" w:rsidR="006E4C7D" w:rsidRPr="004827A8" w:rsidRDefault="006E4C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4827A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9BED18E" w14:textId="77777777" w:rsidR="00FB26B0" w:rsidRPr="004827A8" w:rsidRDefault="00FB26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B52C0F" w14:textId="77777777" w:rsidR="00FB26B0" w:rsidRPr="00FB26B0" w:rsidRDefault="00FB26B0" w:rsidP="00FB26B0">
            <w:pPr>
              <w:suppressLineNumbers/>
              <w:autoSpaceDE w:val="0"/>
              <w:spacing w:before="57" w:after="57"/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  <w:t xml:space="preserve">Na ostateczną ocenę otrzymywaną przez studenta składają się: </w:t>
            </w:r>
          </w:p>
          <w:p w14:paraId="33680E9F" w14:textId="77777777" w:rsidR="00FB26B0" w:rsidRPr="00FB26B0" w:rsidRDefault="00FB26B0" w:rsidP="00FB26B0">
            <w:pPr>
              <w:suppressLineNumbers/>
              <w:autoSpaceDE w:val="0"/>
              <w:spacing w:before="57" w:after="57"/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  <w:t xml:space="preserve">- obecność na zajęciach </w:t>
            </w:r>
          </w:p>
          <w:p w14:paraId="3A05B511" w14:textId="77777777" w:rsidR="00FB26B0" w:rsidRPr="00FB26B0" w:rsidRDefault="00FB26B0" w:rsidP="00FB26B0">
            <w:pPr>
              <w:suppressLineNumbers/>
              <w:autoSpaceDE w:val="0"/>
              <w:spacing w:before="57" w:after="57"/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  <w:t>- udział w dyskusji</w:t>
            </w:r>
          </w:p>
          <w:p w14:paraId="064D9401" w14:textId="6D0EB643" w:rsidR="00FB26B0" w:rsidRPr="00FB26B0" w:rsidRDefault="00FB26B0" w:rsidP="00FB26B0">
            <w:pPr>
              <w:suppressLineNumbers/>
              <w:autoSpaceDE w:val="0"/>
              <w:spacing w:before="57" w:after="57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4827A8"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  <w:t>Wiedza na egzaminie ustnym lub test ( w zależności od okoliczności- sytuacja epidemiologiczna).</w:t>
            </w:r>
          </w:p>
          <w:p w14:paraId="69339645" w14:textId="77777777" w:rsidR="00FB26B0" w:rsidRPr="00FB26B0" w:rsidRDefault="00FB26B0" w:rsidP="00FB26B0">
            <w:pPr>
              <w:widowControl/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Progi punktowe  potrzebne do uzyskania odpowiedniej oceny końcowej:</w:t>
            </w:r>
          </w:p>
          <w:p w14:paraId="7F846EB9" w14:textId="77777777" w:rsidR="00FB26B0" w:rsidRPr="00FB26B0" w:rsidRDefault="00FB26B0" w:rsidP="00FB26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spacing w:after="200" w:line="276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Progi punktowe  potrzebne do uzyskania odpowiedniej oceny końcowej:</w:t>
            </w:r>
          </w:p>
          <w:p w14:paraId="1698A453" w14:textId="77777777" w:rsidR="00FB26B0" w:rsidRPr="00FB26B0" w:rsidRDefault="00FB26B0" w:rsidP="00FB26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spacing w:after="200" w:line="276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poniżej 11 - ocena - 2.0 </w:t>
            </w:r>
            <w:proofErr w:type="spellStart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ndst</w:t>
            </w:r>
            <w:proofErr w:type="spellEnd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,</w:t>
            </w:r>
          </w:p>
          <w:p w14:paraId="78E4B407" w14:textId="77777777" w:rsidR="00FB26B0" w:rsidRPr="00FB26B0" w:rsidRDefault="00FB26B0" w:rsidP="00FB26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spacing w:after="200" w:line="276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na oc. - 3.0 </w:t>
            </w:r>
            <w:proofErr w:type="spellStart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dst</w:t>
            </w:r>
            <w:proofErr w:type="spellEnd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   (11 - 13),</w:t>
            </w:r>
          </w:p>
          <w:p w14:paraId="78DB735D" w14:textId="77777777" w:rsidR="00FB26B0" w:rsidRPr="00FB26B0" w:rsidRDefault="00FB26B0" w:rsidP="00FB26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spacing w:after="200" w:line="276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na oc. - 3.5 </w:t>
            </w:r>
            <w:proofErr w:type="spellStart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dst</w:t>
            </w:r>
            <w:proofErr w:type="spellEnd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+  (14 - 15),</w:t>
            </w:r>
          </w:p>
          <w:p w14:paraId="15E5BCAF" w14:textId="77777777" w:rsidR="00FB26B0" w:rsidRPr="00FB26B0" w:rsidRDefault="00FB26B0" w:rsidP="00FB26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spacing w:after="200" w:line="276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na oc. - 4.0 </w:t>
            </w:r>
            <w:proofErr w:type="spellStart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db</w:t>
            </w:r>
            <w:proofErr w:type="spellEnd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    (16 – 18),</w:t>
            </w:r>
          </w:p>
          <w:p w14:paraId="29844FD4" w14:textId="77777777" w:rsidR="00FB26B0" w:rsidRPr="00FB26B0" w:rsidRDefault="00FB26B0" w:rsidP="00FB26B0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spacing w:after="200" w:line="276" w:lineRule="auto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na oc. - 4,5 </w:t>
            </w:r>
            <w:proofErr w:type="spellStart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db</w:t>
            </w:r>
            <w:proofErr w:type="spellEnd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+   (19 - 20),</w:t>
            </w:r>
          </w:p>
          <w:p w14:paraId="53F75214" w14:textId="77777777" w:rsidR="00FB26B0" w:rsidRPr="00FB26B0" w:rsidRDefault="00FB26B0" w:rsidP="00FB26B0">
            <w:pPr>
              <w:numPr>
                <w:ilvl w:val="0"/>
                <w:numId w:val="5"/>
              </w:numPr>
              <w:suppressLineNumbers/>
              <w:autoSpaceDE w:val="0"/>
              <w:spacing w:before="57" w:after="57"/>
              <w:rPr>
                <w:rFonts w:ascii="Arial" w:hAnsi="Arial" w:cs="Arial"/>
                <w:kern w:val="0"/>
                <w:sz w:val="22"/>
                <w:szCs w:val="16"/>
                <w:lang w:eastAsia="pl-PL"/>
              </w:rPr>
            </w:pPr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na oc. - 5.0 </w:t>
            </w:r>
            <w:proofErr w:type="spellStart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bdb</w:t>
            </w:r>
            <w:proofErr w:type="spellEnd"/>
            <w:r w:rsidRPr="00FB26B0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 xml:space="preserve">    (21 - 25).</w:t>
            </w:r>
          </w:p>
          <w:p w14:paraId="287A2D72" w14:textId="77777777" w:rsidR="00FB26B0" w:rsidRPr="004827A8" w:rsidRDefault="00FB26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5EF8E6B" w14:textId="70F480DB" w:rsidR="006E4C7D" w:rsidRPr="004827A8" w:rsidRDefault="006E4C7D" w:rsidP="004827A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827A8">
              <w:rPr>
                <w:rFonts w:ascii="Arial" w:hAnsi="Arial" w:cs="Arial"/>
                <w:sz w:val="22"/>
                <w:szCs w:val="16"/>
              </w:rPr>
              <w:t>Ćwiczenia:</w:t>
            </w:r>
            <w:r w:rsidR="00FB26B0" w:rsidRPr="004827A8">
              <w:rPr>
                <w:rFonts w:ascii="Arial" w:hAnsi="Arial" w:cs="Arial"/>
                <w:sz w:val="22"/>
                <w:szCs w:val="16"/>
              </w:rPr>
              <w:t xml:space="preserve"> Student zaleczenie z ćwiczeń uzyskuje poprzez: ocenę</w:t>
            </w:r>
            <w:r w:rsidRPr="004827A8">
              <w:rPr>
                <w:rFonts w:ascii="Arial" w:hAnsi="Arial" w:cs="Arial"/>
                <w:sz w:val="22"/>
                <w:szCs w:val="16"/>
              </w:rPr>
              <w:t xml:space="preserve"> pracy własnej studenta</w:t>
            </w:r>
            <w:r w:rsidR="00FB26B0" w:rsidRPr="004827A8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4827A8">
              <w:rPr>
                <w:rFonts w:ascii="Arial" w:hAnsi="Arial" w:cs="Arial"/>
                <w:sz w:val="22"/>
                <w:szCs w:val="16"/>
              </w:rPr>
              <w:t>ocen</w:t>
            </w:r>
            <w:r w:rsidR="00FB26B0" w:rsidRPr="004827A8">
              <w:rPr>
                <w:rFonts w:ascii="Arial" w:hAnsi="Arial" w:cs="Arial"/>
                <w:sz w:val="22"/>
                <w:szCs w:val="16"/>
              </w:rPr>
              <w:t>ę aktywności studenta na zajęciach,</w:t>
            </w:r>
            <w:r w:rsidRPr="004827A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B26B0" w:rsidRPr="004827A8">
              <w:rPr>
                <w:rFonts w:ascii="Arial" w:hAnsi="Arial" w:cs="Arial"/>
                <w:sz w:val="22"/>
                <w:szCs w:val="16"/>
              </w:rPr>
              <w:t xml:space="preserve">ocenę </w:t>
            </w:r>
            <w:r w:rsidRPr="004827A8">
              <w:rPr>
                <w:rFonts w:ascii="Arial" w:hAnsi="Arial" w:cs="Arial"/>
                <w:sz w:val="22"/>
                <w:szCs w:val="16"/>
              </w:rPr>
              <w:t xml:space="preserve">prezentacji multimedialnej, </w:t>
            </w:r>
            <w:r w:rsidR="00FB26B0" w:rsidRPr="004827A8">
              <w:rPr>
                <w:rFonts w:ascii="Arial" w:hAnsi="Arial" w:cs="Arial"/>
                <w:sz w:val="22"/>
                <w:szCs w:val="16"/>
              </w:rPr>
              <w:t>referatu oraz</w:t>
            </w:r>
            <w:r w:rsidRPr="004827A8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B26B0" w:rsidRPr="004827A8">
              <w:rPr>
                <w:rFonts w:ascii="Arial" w:hAnsi="Arial" w:cs="Arial"/>
                <w:sz w:val="22"/>
                <w:szCs w:val="16"/>
              </w:rPr>
              <w:t xml:space="preserve">znajomości lektur. </w:t>
            </w:r>
          </w:p>
        </w:tc>
      </w:tr>
    </w:tbl>
    <w:p w14:paraId="502828F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FB7DE1A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6E4C7D" w14:paraId="220BEDC0" w14:textId="77777777">
        <w:trPr>
          <w:cantSplit/>
          <w:trHeight w:val="1089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BD04D88" w14:textId="77777777" w:rsidR="006E4C7D" w:rsidRDefault="006E4C7D">
            <w:pPr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13B3C30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1880D8DA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60E2C5" w14:textId="77777777" w:rsidR="006E4C7D" w:rsidRDefault="006E4C7D">
      <w:pPr>
        <w:pageBreakBefor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Treści merytoryczne (wykaz tematów)</w:t>
      </w:r>
    </w:p>
    <w:p w14:paraId="43E88CE3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E4C7D" w14:paraId="59F70A8E" w14:textId="77777777">
        <w:trPr>
          <w:cantSplit/>
          <w:trHeight w:val="113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1BAE7" w14:textId="77777777" w:rsidR="00546AF9" w:rsidRPr="006C5D51" w:rsidRDefault="00546AF9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6C5D51">
              <w:rPr>
                <w:rFonts w:ascii="Arial" w:hAnsi="Arial" w:cs="Arial"/>
                <w:sz w:val="22"/>
                <w:szCs w:val="16"/>
              </w:rPr>
              <w:t>. Pojęcie grupy.</w:t>
            </w:r>
          </w:p>
          <w:p w14:paraId="6BD0B0CA" w14:textId="014E63E0" w:rsid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Teorie grupy społecznej. </w:t>
            </w:r>
          </w:p>
          <w:p w14:paraId="48B0EE55" w14:textId="46B4059A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3. 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Wpływ społeczny w grupach. </w:t>
            </w:r>
          </w:p>
          <w:p w14:paraId="6D70BDFF" w14:textId="728DA33B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4. 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Podstawowe procesy grupowe. </w:t>
            </w:r>
          </w:p>
          <w:p w14:paraId="3E4CE14E" w14:textId="3EBBF922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5. 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Struktura wewnątrz grupy. </w:t>
            </w:r>
          </w:p>
          <w:p w14:paraId="0339E8AE" w14:textId="093003F1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6. </w:t>
            </w:r>
            <w:r w:rsidRPr="006C5D51">
              <w:rPr>
                <w:rFonts w:ascii="Arial" w:hAnsi="Arial" w:cs="Arial"/>
                <w:sz w:val="22"/>
                <w:szCs w:val="16"/>
              </w:rPr>
              <w:t>Konflikty i współpraca w grupie.</w:t>
            </w:r>
          </w:p>
          <w:p w14:paraId="1C4EB15F" w14:textId="67A3924A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7. </w:t>
            </w:r>
            <w:r w:rsidRPr="006C5D51">
              <w:rPr>
                <w:rFonts w:ascii="Arial" w:hAnsi="Arial" w:cs="Arial"/>
                <w:sz w:val="22"/>
                <w:szCs w:val="16"/>
              </w:rPr>
              <w:t>Tożsamość społeczna</w:t>
            </w:r>
            <w:r>
              <w:rPr>
                <w:rFonts w:ascii="Arial" w:hAnsi="Arial" w:cs="Arial"/>
                <w:sz w:val="22"/>
                <w:szCs w:val="16"/>
              </w:rPr>
              <w:t xml:space="preserve"> i grupowa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558F6036" w14:textId="1213ECFA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8. 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Typologia grup społecznych. </w:t>
            </w:r>
          </w:p>
          <w:p w14:paraId="252A88D9" w14:textId="2176DDAE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9. </w:t>
            </w:r>
            <w:r w:rsidRPr="006C5D51">
              <w:rPr>
                <w:rFonts w:ascii="Arial" w:hAnsi="Arial" w:cs="Arial"/>
                <w:sz w:val="22"/>
                <w:szCs w:val="16"/>
              </w:rPr>
              <w:t xml:space="preserve">Komunikacja w grupie. </w:t>
            </w:r>
          </w:p>
          <w:p w14:paraId="0D06B7F2" w14:textId="7D436C77" w:rsidR="006C5D51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10. </w:t>
            </w:r>
            <w:r w:rsidRPr="006C5D51">
              <w:rPr>
                <w:rFonts w:ascii="Arial" w:hAnsi="Arial" w:cs="Arial"/>
                <w:sz w:val="22"/>
                <w:szCs w:val="16"/>
              </w:rPr>
              <w:t>Konflikty</w:t>
            </w:r>
            <w:r w:rsidR="00AC70E6">
              <w:rPr>
                <w:rFonts w:ascii="Arial" w:hAnsi="Arial" w:cs="Arial"/>
                <w:sz w:val="22"/>
                <w:szCs w:val="16"/>
              </w:rPr>
              <w:t xml:space="preserve"> w grupie</w:t>
            </w:r>
            <w:r w:rsidRPr="006C5D51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E372721" w14:textId="2947E91F" w:rsidR="00546AF9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11. </w:t>
            </w:r>
            <w:r w:rsidR="00546AF9" w:rsidRPr="006C5D51">
              <w:rPr>
                <w:rFonts w:ascii="Arial" w:hAnsi="Arial" w:cs="Arial"/>
                <w:sz w:val="22"/>
                <w:szCs w:val="16"/>
              </w:rPr>
              <w:t>Kontrola społeczna i kontrola nieformalna w małej grupie.</w:t>
            </w:r>
          </w:p>
          <w:p w14:paraId="3BE330F3" w14:textId="7432A1CA" w:rsidR="00546AF9" w:rsidRPr="006C5D51" w:rsidRDefault="006C5D51" w:rsidP="006C5D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12. </w:t>
            </w:r>
            <w:r w:rsidR="00546AF9" w:rsidRPr="006C5D51">
              <w:rPr>
                <w:rFonts w:ascii="Arial" w:hAnsi="Arial" w:cs="Arial"/>
                <w:sz w:val="22"/>
                <w:szCs w:val="16"/>
              </w:rPr>
              <w:t>Myślenie g</w:t>
            </w:r>
            <w:r w:rsidRPr="006C5D51">
              <w:rPr>
                <w:rFonts w:ascii="Arial" w:hAnsi="Arial" w:cs="Arial"/>
                <w:sz w:val="22"/>
                <w:szCs w:val="16"/>
              </w:rPr>
              <w:t>rupowe</w:t>
            </w:r>
            <w:r w:rsidR="00AC70E6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15D9A762" w14:textId="2C3AC364" w:rsidR="006E4C7D" w:rsidRPr="00546AF9" w:rsidRDefault="006E4C7D" w:rsidP="006C5D51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5CCD03" w14:textId="77777777" w:rsidR="006E4C7D" w:rsidRDefault="006E4C7D">
      <w:pPr>
        <w:rPr>
          <w:rFonts w:ascii="Arial" w:hAnsi="Arial" w:cs="Arial"/>
          <w:sz w:val="22"/>
          <w:szCs w:val="22"/>
        </w:rPr>
      </w:pPr>
    </w:p>
    <w:p w14:paraId="0431EDB8" w14:textId="55923889" w:rsidR="006E4C7D" w:rsidRPr="009763EF" w:rsidRDefault="006E4C7D">
      <w:pPr>
        <w:rPr>
          <w:rFonts w:ascii="Arial" w:hAnsi="Arial" w:cs="Arial"/>
          <w:b/>
          <w:sz w:val="22"/>
          <w:szCs w:val="22"/>
        </w:rPr>
      </w:pPr>
      <w:r w:rsidRPr="009763EF">
        <w:rPr>
          <w:rFonts w:ascii="Arial" w:hAnsi="Arial" w:cs="Arial"/>
          <w:b/>
          <w:sz w:val="22"/>
          <w:szCs w:val="22"/>
        </w:rPr>
        <w:t>Wykaz literatury podstawowej</w:t>
      </w:r>
      <w:r w:rsidR="009763EF" w:rsidRPr="009763EF">
        <w:rPr>
          <w:rFonts w:ascii="Arial" w:hAnsi="Arial" w:cs="Arial"/>
          <w:b/>
          <w:sz w:val="22"/>
          <w:szCs w:val="22"/>
        </w:rPr>
        <w:t>:</w:t>
      </w:r>
    </w:p>
    <w:p w14:paraId="658FC692" w14:textId="77777777" w:rsidR="009763EF" w:rsidRDefault="009763EF" w:rsidP="009763EF">
      <w:pPr>
        <w:ind w:left="1410" w:hanging="1410"/>
      </w:pPr>
      <w:r>
        <w:t>Brown Rupert, 2006, Procesy grupowe. Dynamika wewnątrz grupowa i międzygrupowa, Gdańsk.</w:t>
      </w:r>
    </w:p>
    <w:p w14:paraId="57C1B0F8" w14:textId="6D5313D3" w:rsidR="009763EF" w:rsidRDefault="009763EF" w:rsidP="009763EF">
      <w:pPr>
        <w:ind w:left="1410" w:hanging="1410"/>
      </w:pPr>
      <w:proofErr w:type="spellStart"/>
      <w:r>
        <w:t>Bokszański</w:t>
      </w:r>
      <w:proofErr w:type="spellEnd"/>
      <w:r>
        <w:t xml:space="preserve"> Zbigniew(red.),1998, Encyklopedia socjologii, Warszawa.</w:t>
      </w:r>
    </w:p>
    <w:p w14:paraId="2123EEBA" w14:textId="258D25EC" w:rsidR="009763EF" w:rsidRDefault="009763EF" w:rsidP="009763EF">
      <w:pPr>
        <w:ind w:left="1410" w:hanging="1410"/>
      </w:pPr>
      <w:r>
        <w:t>Szczepański Jan, 1970, Elementarne pojęcia socjologii, Warszawa.</w:t>
      </w:r>
    </w:p>
    <w:p w14:paraId="7A8A25E4" w14:textId="32F49DB6" w:rsidR="009763EF" w:rsidRDefault="009763EF" w:rsidP="009763EF">
      <w:pPr>
        <w:ind w:left="1410" w:hanging="1410"/>
      </w:pPr>
      <w:r>
        <w:t>Sztompka Piotr, 2005, Socjologia, Kraków.</w:t>
      </w:r>
    </w:p>
    <w:p w14:paraId="20DC913E" w14:textId="77777777" w:rsidR="009763EF" w:rsidRDefault="009763EF" w:rsidP="009763EF">
      <w:pPr>
        <w:ind w:left="1410" w:hanging="1410"/>
      </w:pPr>
      <w:r>
        <w:t>Turowski Jan, 1993, Socjologia. Małe struktury społeczne, Lublin.</w:t>
      </w:r>
    </w:p>
    <w:p w14:paraId="35334066" w14:textId="5775EF02" w:rsidR="009763EF" w:rsidRDefault="009763EF" w:rsidP="009763EF">
      <w:pPr>
        <w:ind w:left="1410" w:hanging="1410"/>
        <w:rPr>
          <w:sz w:val="22"/>
          <w:szCs w:val="22"/>
        </w:rPr>
      </w:pPr>
      <w:r w:rsidRPr="009763EF">
        <w:t>Szmatka Jacek, 2007, Małe Struktury Społeczne, Warszawa</w:t>
      </w:r>
      <w:r>
        <w:rPr>
          <w:sz w:val="22"/>
          <w:szCs w:val="22"/>
        </w:rPr>
        <w:t>.</w:t>
      </w:r>
    </w:p>
    <w:p w14:paraId="72A1B1CD" w14:textId="77777777" w:rsidR="00EB3F1D" w:rsidRDefault="00EB3F1D" w:rsidP="009763EF">
      <w:pPr>
        <w:ind w:left="1410" w:hanging="1410"/>
        <w:rPr>
          <w:sz w:val="22"/>
          <w:szCs w:val="22"/>
        </w:rPr>
      </w:pPr>
      <w:proofErr w:type="spellStart"/>
      <w:r>
        <w:rPr>
          <w:sz w:val="22"/>
          <w:szCs w:val="22"/>
        </w:rPr>
        <w:t>Schutz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, 1982, A </w:t>
      </w:r>
      <w:proofErr w:type="spellStart"/>
      <w:r>
        <w:rPr>
          <w:sz w:val="22"/>
          <w:szCs w:val="22"/>
        </w:rPr>
        <w:t>Theory</w:t>
      </w:r>
      <w:proofErr w:type="spellEnd"/>
      <w:r>
        <w:rPr>
          <w:sz w:val="22"/>
          <w:szCs w:val="22"/>
        </w:rPr>
        <w:t xml:space="preserve"> of Small </w:t>
      </w:r>
      <w:proofErr w:type="spellStart"/>
      <w:r>
        <w:rPr>
          <w:sz w:val="22"/>
          <w:szCs w:val="22"/>
        </w:rPr>
        <w:t>Groups</w:t>
      </w:r>
      <w:proofErr w:type="spellEnd"/>
      <w:r>
        <w:rPr>
          <w:sz w:val="22"/>
          <w:szCs w:val="22"/>
        </w:rPr>
        <w:t xml:space="preserve">, w: Herbert H. </w:t>
      </w:r>
      <w:proofErr w:type="spellStart"/>
      <w:r>
        <w:rPr>
          <w:sz w:val="22"/>
          <w:szCs w:val="22"/>
        </w:rPr>
        <w:t>Blumberg</w:t>
      </w:r>
      <w:proofErr w:type="spellEnd"/>
      <w:r>
        <w:rPr>
          <w:sz w:val="22"/>
          <w:szCs w:val="22"/>
        </w:rPr>
        <w:t xml:space="preserve"> i in. (red), Small </w:t>
      </w:r>
      <w:proofErr w:type="spellStart"/>
      <w:r>
        <w:rPr>
          <w:sz w:val="22"/>
          <w:szCs w:val="22"/>
        </w:rPr>
        <w:t>Groups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Social</w:t>
      </w:r>
      <w:proofErr w:type="spellEnd"/>
    </w:p>
    <w:p w14:paraId="32761AC2" w14:textId="4A839AA1" w:rsidR="00EB3F1D" w:rsidRDefault="00EB3F1D" w:rsidP="009763EF">
      <w:pPr>
        <w:ind w:left="1410" w:hanging="1410"/>
        <w:rPr>
          <w:sz w:val="22"/>
          <w:szCs w:val="22"/>
        </w:rPr>
      </w:pPr>
      <w:proofErr w:type="spellStart"/>
      <w:r>
        <w:rPr>
          <w:sz w:val="22"/>
          <w:szCs w:val="22"/>
        </w:rPr>
        <w:t>Interaction</w:t>
      </w:r>
      <w:proofErr w:type="spellEnd"/>
      <w:r>
        <w:rPr>
          <w:sz w:val="22"/>
          <w:szCs w:val="22"/>
        </w:rPr>
        <w:t xml:space="preserve">, t.2. </w:t>
      </w:r>
      <w:proofErr w:type="spellStart"/>
      <w:r>
        <w:rPr>
          <w:sz w:val="22"/>
          <w:szCs w:val="22"/>
        </w:rPr>
        <w:t>pp</w:t>
      </w:r>
      <w:proofErr w:type="spellEnd"/>
      <w:r>
        <w:rPr>
          <w:sz w:val="22"/>
          <w:szCs w:val="22"/>
        </w:rPr>
        <w:t>, 479-486, London.</w:t>
      </w:r>
    </w:p>
    <w:p w14:paraId="21C3F1A0" w14:textId="3C9C6675" w:rsidR="004400B7" w:rsidRDefault="004400B7" w:rsidP="009763EF">
      <w:pPr>
        <w:ind w:left="1410" w:hanging="1410"/>
        <w:rPr>
          <w:sz w:val="22"/>
          <w:szCs w:val="22"/>
        </w:rPr>
      </w:pPr>
      <w:proofErr w:type="spellStart"/>
      <w:r>
        <w:rPr>
          <w:sz w:val="22"/>
          <w:szCs w:val="22"/>
        </w:rPr>
        <w:t>Thibaut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John,Kelley</w:t>
      </w:r>
      <w:proofErr w:type="spellEnd"/>
      <w:r>
        <w:rPr>
          <w:sz w:val="22"/>
          <w:szCs w:val="22"/>
        </w:rPr>
        <w:t xml:space="preserve"> Harold, 1959, The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Psychology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Groups</w:t>
      </w:r>
      <w:proofErr w:type="spellEnd"/>
      <w:r>
        <w:rPr>
          <w:sz w:val="22"/>
          <w:szCs w:val="22"/>
        </w:rPr>
        <w:t xml:space="preserve">, New York. </w:t>
      </w:r>
    </w:p>
    <w:p w14:paraId="4FB57CF8" w14:textId="77777777" w:rsidR="00EB3F1D" w:rsidRDefault="00EB3F1D" w:rsidP="009763EF">
      <w:pPr>
        <w:ind w:left="1410" w:hanging="1410"/>
      </w:pPr>
    </w:p>
    <w:p w14:paraId="5108B19A" w14:textId="77777777" w:rsidR="009763EF" w:rsidRDefault="009763EF">
      <w:pPr>
        <w:rPr>
          <w:rFonts w:ascii="Arial" w:hAnsi="Arial" w:cs="Arial"/>
          <w:sz w:val="22"/>
          <w:szCs w:val="22"/>
        </w:rPr>
      </w:pPr>
    </w:p>
    <w:p w14:paraId="4E135AAF" w14:textId="0648703F" w:rsidR="006E4C7D" w:rsidRDefault="006E4C7D">
      <w:pPr>
        <w:rPr>
          <w:rFonts w:ascii="Arial" w:hAnsi="Arial" w:cs="Arial"/>
          <w:b/>
          <w:sz w:val="22"/>
          <w:szCs w:val="22"/>
        </w:rPr>
      </w:pPr>
      <w:r w:rsidRPr="009763EF">
        <w:rPr>
          <w:rFonts w:ascii="Arial" w:hAnsi="Arial" w:cs="Arial"/>
          <w:b/>
          <w:sz w:val="22"/>
          <w:szCs w:val="22"/>
        </w:rPr>
        <w:t>Wykaz literatury uzupełniającej</w:t>
      </w:r>
      <w:r w:rsidR="009763EF" w:rsidRPr="009763EF">
        <w:rPr>
          <w:rFonts w:ascii="Arial" w:hAnsi="Arial" w:cs="Arial"/>
          <w:b/>
          <w:sz w:val="22"/>
          <w:szCs w:val="22"/>
        </w:rPr>
        <w:t>:</w:t>
      </w:r>
    </w:p>
    <w:p w14:paraId="497F140F" w14:textId="2B316190" w:rsidR="006F2FFD" w:rsidRPr="006F2FFD" w:rsidRDefault="006F2FFD" w:rsidP="006F2FFD">
      <w:pPr>
        <w:ind w:left="1410" w:hanging="1410"/>
      </w:pPr>
      <w:r w:rsidRPr="006F2FFD">
        <w:t xml:space="preserve">Wilson Stephen, 1978, </w:t>
      </w:r>
      <w:proofErr w:type="spellStart"/>
      <w:r w:rsidRPr="006F2FFD">
        <w:t>Informal</w:t>
      </w:r>
      <w:proofErr w:type="spellEnd"/>
      <w:r w:rsidRPr="006F2FFD">
        <w:t xml:space="preserve"> </w:t>
      </w:r>
      <w:proofErr w:type="spellStart"/>
      <w:r w:rsidRPr="006F2FFD">
        <w:t>Groups</w:t>
      </w:r>
      <w:proofErr w:type="spellEnd"/>
      <w:r w:rsidRPr="006F2FFD">
        <w:t xml:space="preserve">, </w:t>
      </w:r>
      <w:proofErr w:type="spellStart"/>
      <w:r w:rsidRPr="006F2FFD">
        <w:t>Englewood</w:t>
      </w:r>
      <w:proofErr w:type="spellEnd"/>
      <w:r w:rsidRPr="006F2FFD">
        <w:t xml:space="preserve"> </w:t>
      </w:r>
      <w:proofErr w:type="spellStart"/>
      <w:r w:rsidRPr="006F2FFD">
        <w:t>Cliffs</w:t>
      </w:r>
      <w:proofErr w:type="spellEnd"/>
      <w:r w:rsidRPr="006F2FFD">
        <w:t>.</w:t>
      </w:r>
    </w:p>
    <w:p w14:paraId="640A9D7B" w14:textId="2D08FDB4" w:rsidR="009763EF" w:rsidRPr="004400B7" w:rsidRDefault="009763EF" w:rsidP="004400B7">
      <w:pPr>
        <w:ind w:left="1410" w:hanging="1410"/>
      </w:pPr>
      <w:r w:rsidRPr="004400B7">
        <w:t>Machaj Irena (red.), 1999, Male struktury społeczne. Lublin.</w:t>
      </w:r>
    </w:p>
    <w:p w14:paraId="2951AC49" w14:textId="08480892" w:rsidR="009763EF" w:rsidRPr="004400B7" w:rsidRDefault="009763EF" w:rsidP="004400B7">
      <w:pPr>
        <w:ind w:left="1410" w:hanging="1410"/>
      </w:pPr>
      <w:r w:rsidRPr="004400B7">
        <w:t xml:space="preserve">Adams </w:t>
      </w:r>
      <w:proofErr w:type="spellStart"/>
      <w:r w:rsidRPr="004400B7">
        <w:t>K</w:t>
      </w:r>
      <w:r w:rsidR="00EB3F1D" w:rsidRPr="004400B7">
        <w:t>atherine</w:t>
      </w:r>
      <w:proofErr w:type="spellEnd"/>
      <w:r w:rsidRPr="004400B7">
        <w:t xml:space="preserve">, </w:t>
      </w:r>
      <w:proofErr w:type="spellStart"/>
      <w:r w:rsidRPr="004400B7">
        <w:t>Galanes</w:t>
      </w:r>
      <w:proofErr w:type="spellEnd"/>
      <w:r w:rsidRPr="004400B7">
        <w:t xml:space="preserve"> G</w:t>
      </w:r>
      <w:r w:rsidR="00EB3F1D" w:rsidRPr="004400B7">
        <w:t>loria</w:t>
      </w:r>
      <w:r w:rsidRPr="004400B7">
        <w:t>,</w:t>
      </w:r>
      <w:r w:rsidR="00EB3F1D" w:rsidRPr="004400B7">
        <w:t xml:space="preserve"> </w:t>
      </w:r>
      <w:r w:rsidRPr="004400B7">
        <w:t>2008, Komunikacja w grupach, Warszawa.</w:t>
      </w:r>
    </w:p>
    <w:p w14:paraId="07D7B723" w14:textId="0122683A" w:rsidR="009763EF" w:rsidRPr="004400B7" w:rsidRDefault="009763EF" w:rsidP="004400B7">
      <w:pPr>
        <w:ind w:left="1410" w:hanging="1410"/>
      </w:pPr>
      <w:r w:rsidRPr="004400B7">
        <w:t>Hartley P</w:t>
      </w:r>
      <w:r w:rsidR="00EB3F1D" w:rsidRPr="004400B7">
        <w:t>eter, 1997,</w:t>
      </w:r>
      <w:r w:rsidRPr="004400B7">
        <w:t xml:space="preserve"> Komunikacja w grupie. Poznań</w:t>
      </w:r>
      <w:r w:rsidR="00EB3F1D" w:rsidRPr="004400B7">
        <w:t>.</w:t>
      </w:r>
      <w:r w:rsidRPr="004400B7">
        <w:t xml:space="preserve"> </w:t>
      </w:r>
    </w:p>
    <w:p w14:paraId="756359BD" w14:textId="77777777" w:rsidR="004400B7" w:rsidRDefault="00EB3F1D" w:rsidP="004400B7">
      <w:pPr>
        <w:ind w:left="1410" w:hanging="1410"/>
      </w:pPr>
      <w:proofErr w:type="spellStart"/>
      <w:r w:rsidRPr="004400B7">
        <w:t>Schutz</w:t>
      </w:r>
      <w:proofErr w:type="spellEnd"/>
      <w:r w:rsidRPr="004400B7">
        <w:t xml:space="preserve"> </w:t>
      </w:r>
      <w:proofErr w:type="spellStart"/>
      <w:r w:rsidRPr="004400B7">
        <w:t>Will</w:t>
      </w:r>
      <w:proofErr w:type="spellEnd"/>
      <w:r w:rsidRPr="004400B7">
        <w:t xml:space="preserve">, 1982, A </w:t>
      </w:r>
      <w:proofErr w:type="spellStart"/>
      <w:r w:rsidRPr="004400B7">
        <w:t>Theory</w:t>
      </w:r>
      <w:proofErr w:type="spellEnd"/>
      <w:r w:rsidRPr="004400B7">
        <w:t xml:space="preserve"> of Small </w:t>
      </w:r>
      <w:proofErr w:type="spellStart"/>
      <w:r w:rsidRPr="004400B7">
        <w:t>Groups</w:t>
      </w:r>
      <w:proofErr w:type="spellEnd"/>
      <w:r w:rsidRPr="004400B7">
        <w:t xml:space="preserve">, w: Herbert H. </w:t>
      </w:r>
      <w:proofErr w:type="spellStart"/>
      <w:r w:rsidRPr="004400B7">
        <w:t>Blu</w:t>
      </w:r>
      <w:r w:rsidR="004400B7">
        <w:t>mberg</w:t>
      </w:r>
      <w:proofErr w:type="spellEnd"/>
      <w:r w:rsidR="004400B7">
        <w:t xml:space="preserve"> i in. (red), Small </w:t>
      </w:r>
      <w:proofErr w:type="spellStart"/>
      <w:r w:rsidR="004400B7">
        <w:t>Groups</w:t>
      </w:r>
      <w:proofErr w:type="spellEnd"/>
    </w:p>
    <w:p w14:paraId="4EE8FB83" w14:textId="7F7697E6" w:rsidR="00EB3F1D" w:rsidRPr="004400B7" w:rsidRDefault="00EB3F1D" w:rsidP="004400B7">
      <w:pPr>
        <w:ind w:left="1410" w:hanging="1410"/>
      </w:pPr>
      <w:r w:rsidRPr="004400B7">
        <w:t xml:space="preserve">and </w:t>
      </w:r>
      <w:proofErr w:type="spellStart"/>
      <w:r w:rsidRPr="004400B7">
        <w:t>Social</w:t>
      </w:r>
      <w:proofErr w:type="spellEnd"/>
      <w:r w:rsidRPr="004400B7">
        <w:t xml:space="preserve"> </w:t>
      </w:r>
      <w:proofErr w:type="spellStart"/>
      <w:r w:rsidRPr="004400B7">
        <w:t>Interaction</w:t>
      </w:r>
      <w:proofErr w:type="spellEnd"/>
      <w:r w:rsidRPr="004400B7">
        <w:t xml:space="preserve">, t.2. </w:t>
      </w:r>
      <w:proofErr w:type="spellStart"/>
      <w:r w:rsidRPr="004400B7">
        <w:t>pp</w:t>
      </w:r>
      <w:proofErr w:type="spellEnd"/>
      <w:r w:rsidRPr="004400B7">
        <w:t>, 479-486, London.</w:t>
      </w:r>
    </w:p>
    <w:p w14:paraId="03AE56A8" w14:textId="77777777" w:rsidR="004400B7" w:rsidRDefault="00EB3F1D" w:rsidP="00EB3F1D">
      <w:pPr>
        <w:ind w:left="1410" w:hanging="1410"/>
      </w:pPr>
      <w:r w:rsidRPr="004400B7">
        <w:t xml:space="preserve">Shaw Marvin, </w:t>
      </w:r>
      <w:r w:rsidR="004400B7" w:rsidRPr="004400B7">
        <w:t xml:space="preserve">1959,  </w:t>
      </w:r>
      <w:proofErr w:type="spellStart"/>
      <w:r w:rsidR="004400B7" w:rsidRPr="004400B7">
        <w:t>Acceptance</w:t>
      </w:r>
      <w:proofErr w:type="spellEnd"/>
      <w:r w:rsidR="004400B7" w:rsidRPr="004400B7">
        <w:t xml:space="preserve"> of Authority, </w:t>
      </w:r>
      <w:proofErr w:type="spellStart"/>
      <w:r w:rsidR="004400B7" w:rsidRPr="004400B7">
        <w:t>Group</w:t>
      </w:r>
      <w:proofErr w:type="spellEnd"/>
      <w:r w:rsidR="004400B7" w:rsidRPr="004400B7">
        <w:t xml:space="preserve"> </w:t>
      </w:r>
      <w:proofErr w:type="spellStart"/>
      <w:r w:rsidR="004400B7" w:rsidRPr="004400B7">
        <w:t>Structure</w:t>
      </w:r>
      <w:proofErr w:type="spellEnd"/>
      <w:r w:rsidR="004400B7" w:rsidRPr="004400B7">
        <w:t xml:space="preserve"> and the </w:t>
      </w:r>
      <w:proofErr w:type="spellStart"/>
      <w:r w:rsidR="004400B7" w:rsidRPr="004400B7">
        <w:t>Effectiveness</w:t>
      </w:r>
      <w:proofErr w:type="spellEnd"/>
      <w:r w:rsidR="004400B7" w:rsidRPr="004400B7">
        <w:t xml:space="preserve"> of Small</w:t>
      </w:r>
    </w:p>
    <w:p w14:paraId="59522AC0" w14:textId="0A29FC7A" w:rsidR="00EB3F1D" w:rsidRPr="004400B7" w:rsidRDefault="004400B7" w:rsidP="00EB3F1D">
      <w:pPr>
        <w:ind w:left="1410" w:hanging="1410"/>
      </w:pPr>
      <w:proofErr w:type="spellStart"/>
      <w:r w:rsidRPr="004400B7">
        <w:t>Groups</w:t>
      </w:r>
      <w:proofErr w:type="spellEnd"/>
      <w:r w:rsidRPr="004400B7">
        <w:t>,</w:t>
      </w:r>
      <w:r>
        <w:t xml:space="preserve"> </w:t>
      </w:r>
      <w:r w:rsidRPr="004400B7">
        <w:t>„</w:t>
      </w:r>
      <w:proofErr w:type="spellStart"/>
      <w:r w:rsidRPr="004400B7">
        <w:t>Journal</w:t>
      </w:r>
      <w:proofErr w:type="spellEnd"/>
      <w:r w:rsidRPr="004400B7">
        <w:t xml:space="preserve"> of </w:t>
      </w:r>
      <w:proofErr w:type="spellStart"/>
      <w:r w:rsidRPr="004400B7">
        <w:t>Personality</w:t>
      </w:r>
      <w:proofErr w:type="spellEnd"/>
      <w:r w:rsidRPr="004400B7">
        <w:t>” nr 27, pp. 196-210.</w:t>
      </w:r>
    </w:p>
    <w:p w14:paraId="061B371B" w14:textId="0A7E13A2" w:rsidR="00EB3F1D" w:rsidRDefault="00EB3F1D" w:rsidP="00EB3F1D">
      <w:pPr>
        <w:ind w:left="1410" w:hanging="1410"/>
      </w:pPr>
      <w:r>
        <w:t>Rybicki Paweł,1979, Struktura społecznego świata, Warszawa.</w:t>
      </w:r>
    </w:p>
    <w:p w14:paraId="56820D5A" w14:textId="56470B0A" w:rsidR="006F2FFD" w:rsidRDefault="006F2FFD" w:rsidP="00EB3F1D">
      <w:pPr>
        <w:ind w:left="1410" w:hanging="1410"/>
      </w:pPr>
      <w:proofErr w:type="spellStart"/>
      <w:r>
        <w:t>Dunphy</w:t>
      </w:r>
      <w:proofErr w:type="spellEnd"/>
      <w:r>
        <w:t xml:space="preserve"> </w:t>
      </w:r>
      <w:proofErr w:type="spellStart"/>
      <w:r>
        <w:t>Dexter</w:t>
      </w:r>
      <w:proofErr w:type="spellEnd"/>
      <w:r>
        <w:t xml:space="preserve">, 1972, The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New York.</w:t>
      </w:r>
    </w:p>
    <w:p w14:paraId="07C7791D" w14:textId="77777777" w:rsidR="004400B7" w:rsidRDefault="004400B7" w:rsidP="00EB3F1D">
      <w:pPr>
        <w:ind w:left="1410" w:hanging="1410"/>
      </w:pPr>
    </w:p>
    <w:p w14:paraId="4D174939" w14:textId="1160F576" w:rsidR="00EB3F1D" w:rsidRPr="004400B7" w:rsidRDefault="00EB3F1D" w:rsidP="004400B7">
      <w:pPr>
        <w:ind w:left="1410" w:hanging="1410"/>
      </w:pPr>
    </w:p>
    <w:p w14:paraId="5D1DBFC1" w14:textId="77777777" w:rsidR="00EB3F1D" w:rsidRPr="001A3133" w:rsidRDefault="00EB3F1D" w:rsidP="009763EF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</w:p>
    <w:p w14:paraId="578AC6D6" w14:textId="77777777" w:rsidR="001A3133" w:rsidRDefault="001A3133" w:rsidP="001A3133">
      <w:pPr>
        <w:pStyle w:val="Default"/>
        <w:rPr>
          <w:color w:val="auto"/>
        </w:rPr>
      </w:pPr>
    </w:p>
    <w:p w14:paraId="4C83B087" w14:textId="77777777" w:rsidR="001A3133" w:rsidRDefault="001A3133" w:rsidP="001A3133"/>
    <w:p w14:paraId="23C10A5A" w14:textId="77777777" w:rsidR="00903B81" w:rsidRDefault="00903B81" w:rsidP="00903B81">
      <w:pPr>
        <w:pStyle w:val="Tekstdymka1"/>
        <w:rPr>
          <w:rFonts w:ascii="Arial" w:hAnsi="Arial" w:cs="Arial"/>
          <w:sz w:val="22"/>
        </w:rPr>
      </w:pPr>
    </w:p>
    <w:p w14:paraId="3FB6E008" w14:textId="075E5ECD" w:rsidR="00903B81" w:rsidRDefault="00903B81" w:rsidP="00903B8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</w:t>
      </w:r>
    </w:p>
    <w:p w14:paraId="65BD7BBB" w14:textId="77777777" w:rsidR="00903B81" w:rsidRDefault="00903B81" w:rsidP="00903B8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03B81" w14:paraId="73C3316D" w14:textId="77777777" w:rsidTr="00786ED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1409332" w14:textId="77777777" w:rsidR="00903B81" w:rsidRDefault="00903B81" w:rsidP="00786ED7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55BABF9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8E13BE1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3B81" w14:paraId="277A9235" w14:textId="77777777" w:rsidTr="00786ED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24C2B32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21D5BC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0116C75" w14:textId="180D3759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3B81" w14:paraId="1D489573" w14:textId="77777777" w:rsidTr="00786ED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47BC98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F1AD5AD" w14:textId="77777777" w:rsidR="00903B81" w:rsidRDefault="00903B81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  <w:p w14:paraId="73845278" w14:textId="77777777" w:rsidR="00903B81" w:rsidRDefault="00903B81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(konsultacje indywidualne)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65CB2EA" w14:textId="4BA9AB0A" w:rsidR="00903B81" w:rsidRDefault="001D691C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03B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03B81" w14:paraId="511FDDCF" w14:textId="77777777" w:rsidTr="00786ED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49A1979" w14:textId="77777777" w:rsidR="00903B81" w:rsidRDefault="00903B81" w:rsidP="00786ED7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6CFEF61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21F2D77" w14:textId="3B4DF302" w:rsidR="00903B81" w:rsidRDefault="001D691C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903B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03B81" w14:paraId="5F9FA747" w14:textId="77777777" w:rsidTr="00786ED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E8D3526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3CE2AD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CD0C198" w14:textId="4A678E20" w:rsidR="00903B81" w:rsidRDefault="001D691C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03B81" w14:paraId="4996C1C5" w14:textId="77777777" w:rsidTr="00786ED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AE13E71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E251AE3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0856C40" w14:textId="01C44F8D" w:rsidR="00903B81" w:rsidRDefault="001D691C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03B81" w14:paraId="53106185" w14:textId="77777777" w:rsidTr="00786ED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947969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60278A0" w14:textId="3CB331C1" w:rsidR="00903B81" w:rsidRDefault="00903B81" w:rsidP="001D691C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1D69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DA76E8" w14:textId="2DD3DF53" w:rsidR="00903B81" w:rsidRDefault="001D691C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903B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03B81" w14:paraId="0531A83A" w14:textId="77777777" w:rsidTr="00786ED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7A10D8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3E50D08" w14:textId="35AD8E45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903B81" w14:paraId="2F9CE071" w14:textId="77777777" w:rsidTr="00786ED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0F7503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508D9EB" w14:textId="3A4F1BDB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D93EBD8" w14:textId="77777777" w:rsidR="006E4C7D" w:rsidRDefault="006E4C7D" w:rsidP="00E443A1">
      <w:pPr>
        <w:rPr>
          <w:rFonts w:ascii="Arial" w:hAnsi="Arial" w:cs="Arial"/>
          <w:sz w:val="22"/>
          <w:szCs w:val="22"/>
        </w:rPr>
      </w:pPr>
    </w:p>
    <w:sectPr w:rsidR="006E4C7D">
      <w:headerReference w:type="default" r:id="rId7"/>
      <w:footerReference w:type="default" r:id="rId8"/>
      <w:pgSz w:w="11906" w:h="16838"/>
      <w:pgMar w:top="1276" w:right="1134" w:bottom="1134" w:left="1134" w:header="454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D4F8" w14:textId="77777777" w:rsidR="00337369" w:rsidRDefault="00337369">
      <w:r>
        <w:separator/>
      </w:r>
    </w:p>
  </w:endnote>
  <w:endnote w:type="continuationSeparator" w:id="0">
    <w:p w14:paraId="0A1573DA" w14:textId="77777777" w:rsidR="00337369" w:rsidRDefault="003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875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F4A8" w14:textId="77777777" w:rsidR="006E4C7D" w:rsidRDefault="006E4C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443A1">
      <w:rPr>
        <w:noProof/>
      </w:rPr>
      <w:t>5</w:t>
    </w:r>
    <w:r>
      <w:fldChar w:fldCharType="end"/>
    </w:r>
  </w:p>
  <w:p w14:paraId="3AAABECD" w14:textId="77777777" w:rsidR="006E4C7D" w:rsidRDefault="006E4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B4C7" w14:textId="77777777" w:rsidR="00337369" w:rsidRDefault="00337369">
      <w:r>
        <w:separator/>
      </w:r>
    </w:p>
  </w:footnote>
  <w:footnote w:type="continuationSeparator" w:id="0">
    <w:p w14:paraId="3E773EAE" w14:textId="77777777" w:rsidR="00337369" w:rsidRDefault="0033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37BA" w14:textId="77777777" w:rsidR="006E4C7D" w:rsidRDefault="006E4C7D">
    <w:pPr>
      <w:pStyle w:val="Nagwek"/>
      <w:spacing w:before="0"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5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6A7F55CB"/>
    <w:multiLevelType w:val="hybridMultilevel"/>
    <w:tmpl w:val="AAD411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0F4558"/>
    <w:multiLevelType w:val="hybridMultilevel"/>
    <w:tmpl w:val="075A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8878">
    <w:abstractNumId w:val="0"/>
  </w:num>
  <w:num w:numId="2" w16cid:durableId="231433856">
    <w:abstractNumId w:val="1"/>
  </w:num>
  <w:num w:numId="3" w16cid:durableId="1496022285">
    <w:abstractNumId w:val="2"/>
  </w:num>
  <w:num w:numId="4" w16cid:durableId="2111464089">
    <w:abstractNumId w:val="4"/>
  </w:num>
  <w:num w:numId="5" w16cid:durableId="2107461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D2"/>
    <w:rsid w:val="00042793"/>
    <w:rsid w:val="000A5750"/>
    <w:rsid w:val="000B7536"/>
    <w:rsid w:val="00150899"/>
    <w:rsid w:val="001A3133"/>
    <w:rsid w:val="001D691C"/>
    <w:rsid w:val="00250226"/>
    <w:rsid w:val="002C5A24"/>
    <w:rsid w:val="002E4F72"/>
    <w:rsid w:val="003068DF"/>
    <w:rsid w:val="00325838"/>
    <w:rsid w:val="00337369"/>
    <w:rsid w:val="00342BF3"/>
    <w:rsid w:val="003920CC"/>
    <w:rsid w:val="003A2B22"/>
    <w:rsid w:val="004023F3"/>
    <w:rsid w:val="004400B7"/>
    <w:rsid w:val="004827A8"/>
    <w:rsid w:val="004907D2"/>
    <w:rsid w:val="004E36DA"/>
    <w:rsid w:val="00521CEB"/>
    <w:rsid w:val="0052722F"/>
    <w:rsid w:val="00546AF9"/>
    <w:rsid w:val="00590CD2"/>
    <w:rsid w:val="00596227"/>
    <w:rsid w:val="005C0E32"/>
    <w:rsid w:val="005E345C"/>
    <w:rsid w:val="006B2171"/>
    <w:rsid w:val="006C5D51"/>
    <w:rsid w:val="006E4C7D"/>
    <w:rsid w:val="006F2FFD"/>
    <w:rsid w:val="00903B81"/>
    <w:rsid w:val="00904846"/>
    <w:rsid w:val="00953370"/>
    <w:rsid w:val="009763EF"/>
    <w:rsid w:val="00A33AD4"/>
    <w:rsid w:val="00AC3AEC"/>
    <w:rsid w:val="00AC70E6"/>
    <w:rsid w:val="00C04F96"/>
    <w:rsid w:val="00CD1ED2"/>
    <w:rsid w:val="00D231D2"/>
    <w:rsid w:val="00D250C7"/>
    <w:rsid w:val="00D66192"/>
    <w:rsid w:val="00E443A1"/>
    <w:rsid w:val="00EB3F1D"/>
    <w:rsid w:val="00F11837"/>
    <w:rsid w:val="00F329E6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D08D8"/>
  <w15:chartTrackingRefBased/>
  <w15:docId w15:val="{1B15E6BC-8CD7-45A4-9BF2-6ADFC37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font875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3Znak">
    <w:name w:val="Nagłówek 3 Znak"/>
    <w:rPr>
      <w:rFonts w:ascii="Cambria" w:hAnsi="Cambria" w:cs="font875"/>
      <w:b/>
      <w:bCs/>
      <w:sz w:val="26"/>
      <w:szCs w:val="26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rFonts w:cs="Arial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50226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Default">
    <w:name w:val="Default"/>
    <w:rsid w:val="001A3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dymka2">
    <w:name w:val="Tekst dymka2"/>
    <w:basedOn w:val="Normalny"/>
    <w:rsid w:val="004907D2"/>
    <w:pPr>
      <w:autoSpaceDE w:val="0"/>
    </w:pPr>
    <w:rPr>
      <w:rFonts w:ascii="Tahoma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2012-01-27T06:28:00Z</cp:lastPrinted>
  <dcterms:created xsi:type="dcterms:W3CDTF">2023-02-23T19:44:00Z</dcterms:created>
  <dcterms:modified xsi:type="dcterms:W3CDTF">2023-02-23T19:44:00Z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Akademia Pedagogiczna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