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1751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7E58472D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BAF97DD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A61BF58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2F66670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1C4BDD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3B4A5B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3E73E5" w14:paraId="1D247D99" w14:textId="77777777" w:rsidTr="001D52F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457268" w14:textId="77777777" w:rsidR="003E73E5" w:rsidRDefault="003E73E5" w:rsidP="003E73E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7D7D587" w14:textId="6CCBC8DF" w:rsidR="003E73E5" w:rsidRDefault="003E73E5" w:rsidP="003E73E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20"/>
                <w:szCs w:val="20"/>
              </w:rPr>
              <w:t>Socjologia komunikowania społecznego</w:t>
            </w:r>
          </w:p>
        </w:tc>
        <w:tc>
          <w:tcPr>
            <w:tcW w:w="7655" w:type="dxa"/>
            <w:vAlign w:val="center"/>
          </w:tcPr>
          <w:p w14:paraId="3742EA55" w14:textId="368C8505" w:rsidR="003E73E5" w:rsidRDefault="003E73E5" w:rsidP="003E73E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E5" w14:paraId="54F28DCB" w14:textId="77777777" w:rsidTr="001D52F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BF30B56" w14:textId="77777777" w:rsidR="003E73E5" w:rsidRDefault="003E73E5" w:rsidP="003E73E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8612D9E" w14:textId="60E5F517" w:rsidR="003E73E5" w:rsidRPr="003E73E5" w:rsidRDefault="003E73E5" w:rsidP="003E73E5">
            <w:pPr>
              <w:pStyle w:val="Zawartotabeli"/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E73E5">
              <w:rPr>
                <w:rFonts w:ascii="Verdana" w:hAnsi="Verdana" w:cs="Verdana"/>
                <w:iCs/>
                <w:color w:val="003366"/>
                <w:sz w:val="16"/>
                <w:szCs w:val="16"/>
                <w:lang w:val="en-US"/>
              </w:rPr>
              <w:t>Sociology of Social Communication</w:t>
            </w:r>
          </w:p>
        </w:tc>
        <w:tc>
          <w:tcPr>
            <w:tcW w:w="7655" w:type="dxa"/>
            <w:vAlign w:val="center"/>
          </w:tcPr>
          <w:p w14:paraId="560690EC" w14:textId="3E27652C" w:rsidR="003E73E5" w:rsidRDefault="003E73E5" w:rsidP="003E73E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6795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F851D55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CD9DB3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CBBBA4D" w14:textId="4E197E7D" w:rsidR="00827D3B" w:rsidRDefault="003E73E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Grzegorz Kubiński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8E6F65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5DE2661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0C302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440BA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22F9118" w14:textId="4752CB97" w:rsidR="00827D3B" w:rsidRDefault="003E73E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Grzegorz Kubiński </w:t>
            </w:r>
          </w:p>
        </w:tc>
      </w:tr>
      <w:tr w:rsidR="00827D3B" w14:paraId="45EB2A1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316D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8408B3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F2913D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2BACC55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9BAD8B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01A0528" w14:textId="4E59495B" w:rsidR="00827D3B" w:rsidRDefault="003E73E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144AD5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D97A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CF05D3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C347BD1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47ED85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13F670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5FC86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D985AA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E7CAFDB" w14:textId="77777777">
        <w:trPr>
          <w:trHeight w:val="1365"/>
        </w:trPr>
        <w:tc>
          <w:tcPr>
            <w:tcW w:w="9640" w:type="dxa"/>
          </w:tcPr>
          <w:p w14:paraId="46C5B6C8" w14:textId="77777777" w:rsidR="003E73E5" w:rsidRDefault="003E73E5" w:rsidP="003E73E5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</w:rPr>
              <w:t>Celem kursu jest zapoznanie studentów z koncepcjami i teoriami z zakresu komunikacji społecznej. Mają oni posiadać wiedzę oraz praktyczne umiejętności dotyczące tego tematu. Dzięki nabytym wiadomościom mają swobodnie analizować i rozumieć przebieg życia społecznego, uczestniczyć w szerokich interakcjach społecznych, być aktywnym aktorem życia społecznego.</w:t>
            </w:r>
          </w:p>
          <w:p w14:paraId="68DBACAF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0734F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B183C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18807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A05510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3E73E5" w14:paraId="696D42EF" w14:textId="77777777" w:rsidTr="00576DD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901D3B4" w14:textId="77777777" w:rsidR="003E73E5" w:rsidRDefault="003E73E5" w:rsidP="003E73E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D7B7366" w14:textId="77777777" w:rsidR="003E73E5" w:rsidRDefault="003E73E5" w:rsidP="003E73E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4406D6B6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14:paraId="56620491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362384A5" w14:textId="6200DE6E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BA48922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22D9300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E73E5" w14:paraId="0F944D8F" w14:textId="77777777" w:rsidTr="00576DD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FADC629" w14:textId="77777777" w:rsidR="003E73E5" w:rsidRDefault="003E73E5" w:rsidP="003E73E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567E8F8" w14:textId="77777777" w:rsidR="003E73E5" w:rsidRDefault="003E73E5" w:rsidP="003E73E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44CAFF0A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6897C59E" w14:textId="09560A04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1853D7B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E73E5" w14:paraId="285E15FB" w14:textId="77777777" w:rsidTr="00576DD8">
        <w:tc>
          <w:tcPr>
            <w:tcW w:w="1941" w:type="dxa"/>
            <w:shd w:val="clear" w:color="auto" w:fill="DBE5F1"/>
            <w:vAlign w:val="center"/>
          </w:tcPr>
          <w:p w14:paraId="4770316E" w14:textId="77777777" w:rsidR="003E73E5" w:rsidRDefault="003E73E5" w:rsidP="003E73E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E615EAB" w14:textId="77777777" w:rsidR="003E73E5" w:rsidRDefault="003E73E5" w:rsidP="003E73E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3244CA3C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36251191" w14:textId="3AA6F654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71FC1E4" w14:textId="77777777" w:rsidR="003E73E5" w:rsidRDefault="003E73E5" w:rsidP="003E73E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C7E02F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944B43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BC19C4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D965AB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C23EEF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9409C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F489F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00FEA9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DA7DA9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B79484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D727A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718494B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9C09B1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CF5A6D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D0B6B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A21F79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423656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E314369" w14:textId="77777777">
        <w:trPr>
          <w:cantSplit/>
          <w:trHeight w:val="1838"/>
        </w:trPr>
        <w:tc>
          <w:tcPr>
            <w:tcW w:w="1979" w:type="dxa"/>
            <w:vMerge/>
          </w:tcPr>
          <w:p w14:paraId="370F379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DD46462" w14:textId="23E9C1F6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6C555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W_01 Zna różne rodzaje komunikowania oraz funkcje komunikacji w życiu społecznym i wie jak te procesy przebiegają.</w:t>
            </w:r>
          </w:p>
          <w:p w14:paraId="288D0E52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66B1B5B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W_02 Zna cechy i zasady efektywnej komunikacji jak również bariery mogące jej przeszkodzić. </w:t>
            </w:r>
          </w:p>
          <w:p w14:paraId="16055B69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6908D74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W_03 Ma poszerzoną wiedzę dotyczącą komunikowania werbalnego jak i niewerbalnego.</w:t>
            </w:r>
          </w:p>
          <w:p w14:paraId="381BFD3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DD2E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720393E" w14:textId="17011CFC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72BF0" w14:textId="77777777" w:rsidR="00303F50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1E29DD48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026A7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ACF96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2DEF0DA7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81AEA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0ACC7" w14:textId="49FD640A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</w:tbl>
    <w:p w14:paraId="62F3C3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8D99A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ACD0EB2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F4C07F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2DA4AF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7B0DC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5EFFEC2" w14:textId="77777777">
        <w:trPr>
          <w:cantSplit/>
          <w:trHeight w:val="2116"/>
        </w:trPr>
        <w:tc>
          <w:tcPr>
            <w:tcW w:w="1985" w:type="dxa"/>
            <w:vMerge/>
          </w:tcPr>
          <w:p w14:paraId="37B996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CA1D23" w14:textId="7BAD850A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14A63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U_01 Student  posiada umiejętność efektywnej, klarownej i rzeczowej komunikacji w sytuacjach społecznych.</w:t>
            </w:r>
          </w:p>
          <w:p w14:paraId="18EFB672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F36FE45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U_02 Posiada umiejętność asertywnego zachowania komunikacyjnego, unikania manipulacji w kontaktach społecznych oraz stosuje adekwatne style komunikowania (np. negocjacje, mediacje) w życiu społecznym. </w:t>
            </w:r>
          </w:p>
          <w:p w14:paraId="3BC56227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5337C7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U_03 Potrafi wykorzystać wiedzę z zakresu komunikacji do satysfakcjonujących kontaktów na rynku pracy oraz autoprezentacji na potrzeby pracodawcy.</w:t>
            </w:r>
          </w:p>
          <w:p w14:paraId="15CCC02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8E8ECC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EBC20" w14:textId="77777777" w:rsidR="00303F50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1D19A5F0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C0D3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A5D8D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7FA1FA6D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6D676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02C8F" w14:textId="77777777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3617E" w14:textId="3C6A5625" w:rsidR="003E73E5" w:rsidRDefault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</w:tc>
      </w:tr>
    </w:tbl>
    <w:p w14:paraId="330D26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7E740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4DEBD8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036D93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336BE5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630B00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E73E5" w14:paraId="191E8BF9" w14:textId="77777777">
        <w:trPr>
          <w:cantSplit/>
          <w:trHeight w:val="1984"/>
        </w:trPr>
        <w:tc>
          <w:tcPr>
            <w:tcW w:w="1985" w:type="dxa"/>
            <w:vMerge/>
          </w:tcPr>
          <w:p w14:paraId="301A104E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8DEE9C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K_01 Student rozumie potrzebę używania adekwatnych narzędzi językowych w komunikowaniu społecznym.</w:t>
            </w:r>
          </w:p>
          <w:p w14:paraId="470783DB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065A3058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K_02  Potrafi być aktywnym aktorem życia społecznego, zaangażowanym w praktyki społeczne</w:t>
            </w:r>
          </w:p>
          <w:p w14:paraId="4CFD53E5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7677D0D" w14:textId="2D884D50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K_03 Jest przygotowany do otwartej dyskusji konfrontacji; otwarty na krytyczne i racjonalne argumenty; potrafi je adekwatnie i klarownie artykułować</w:t>
            </w:r>
          </w:p>
        </w:tc>
        <w:tc>
          <w:tcPr>
            <w:tcW w:w="2410" w:type="dxa"/>
          </w:tcPr>
          <w:p w14:paraId="333EA5AD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4CEA376A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49EED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C9CFE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0981FA0F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4A482" w14:textId="77777777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52022" w14:textId="73273978" w:rsidR="003E73E5" w:rsidRDefault="003E73E5" w:rsidP="003E7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43EC9E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77E2D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A15DB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72B972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58C13" w14:textId="0AC699B2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E73E5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4D63E86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E51D2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3FA39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1888C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83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9D83CBA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CD86A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56B2C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634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F74C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4621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07E42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6C416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BA74D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4CA55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37035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D032D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83C03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55AC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ECD6C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71FF5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79E7ED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14:paraId="4673EA3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C6A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F4CCE" w14:textId="0C46DA78" w:rsidR="00303F50" w:rsidRDefault="003E73E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2C26F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4D93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131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825E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08FB455" w14:textId="77777777">
        <w:trPr>
          <w:trHeight w:val="462"/>
        </w:trPr>
        <w:tc>
          <w:tcPr>
            <w:tcW w:w="1611" w:type="dxa"/>
            <w:vAlign w:val="center"/>
          </w:tcPr>
          <w:p w14:paraId="475DAE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0060F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DCF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078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A0E6C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582A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3EC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ABA2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6022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DF52B17" w14:textId="77777777" w:rsidR="003E73E5" w:rsidRDefault="003E73E5" w:rsidP="003E73E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E73E5" w14:paraId="25CDB71D" w14:textId="77777777" w:rsidTr="00211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2E666" w14:textId="00FB3331" w:rsidR="003E73E5" w:rsidRDefault="003E73E5" w:rsidP="00211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3E73E5" w14:paraId="447E963E" w14:textId="77777777" w:rsidTr="00211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FF6A821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49CD69A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FE198E7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B047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E73E5" w14:paraId="566CF248" w14:textId="77777777" w:rsidTr="00211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756AB81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2FE4BAD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A278E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ABC4828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28EAA5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0BE73B1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569062C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91E9AA7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1FE7C0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10A8247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3482E3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88DEE91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062D8A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00E0F48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E5" w14:paraId="0789963D" w14:textId="77777777" w:rsidTr="00211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9785AE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BF02FAA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16339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87313" w14:textId="1D299EE2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9D372EC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ECAB77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7AC501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E489DD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E5" w14:paraId="0DBB72D8" w14:textId="77777777" w:rsidTr="002117C3">
        <w:trPr>
          <w:trHeight w:val="462"/>
        </w:trPr>
        <w:tc>
          <w:tcPr>
            <w:tcW w:w="1611" w:type="dxa"/>
            <w:vAlign w:val="center"/>
          </w:tcPr>
          <w:p w14:paraId="4455696B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BB9FDBF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853FD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AF550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331E72F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7EF049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D4DDCF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4E3E5F" w14:textId="77777777" w:rsidR="003E73E5" w:rsidRDefault="003E73E5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18203" w14:textId="77777777" w:rsidR="003E73E5" w:rsidRDefault="003E73E5" w:rsidP="003E73E5">
      <w:pPr>
        <w:pStyle w:val="Zawartotabeli"/>
        <w:rPr>
          <w:rFonts w:ascii="Arial" w:hAnsi="Arial" w:cs="Arial"/>
          <w:sz w:val="22"/>
          <w:szCs w:val="16"/>
        </w:rPr>
      </w:pPr>
    </w:p>
    <w:p w14:paraId="558CC9B6" w14:textId="573EC506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E195C43" w14:textId="77777777" w:rsidR="003E73E5" w:rsidRDefault="003E73E5">
      <w:pPr>
        <w:pStyle w:val="Zawartotabeli"/>
        <w:rPr>
          <w:rFonts w:ascii="Arial" w:hAnsi="Arial" w:cs="Arial"/>
          <w:sz w:val="22"/>
          <w:szCs w:val="16"/>
        </w:rPr>
      </w:pPr>
    </w:p>
    <w:p w14:paraId="15233285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255E54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BA01116" w14:textId="77777777">
        <w:trPr>
          <w:trHeight w:val="1920"/>
        </w:trPr>
        <w:tc>
          <w:tcPr>
            <w:tcW w:w="9622" w:type="dxa"/>
          </w:tcPr>
          <w:p w14:paraId="34495073" w14:textId="7C3D49A4" w:rsidR="00303F50" w:rsidRDefault="003E73E5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Metody aktywizujące, oparte głównie o dyskusję nad zadanymi tekstami, praktyczne zajęcia z użyciem technik dramy (odgrywanie negocjacji, mediacji) a także dyskusje nad projektami prezentacjami tworzonymi przez studentów.</w:t>
            </w:r>
          </w:p>
        </w:tc>
      </w:tr>
    </w:tbl>
    <w:p w14:paraId="46BC6A8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54EDE4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DB16C6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A99AB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1"/>
      </w:tblGrid>
      <w:tr w:rsidR="00303F50" w14:paraId="3B09E1B0" w14:textId="77777777" w:rsidTr="003E73E5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45DCA7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2D5DD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770CA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2D380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CAA0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8243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52DA0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843BD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F902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ED6168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629FA5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761DF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6893A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1" w:type="dxa"/>
            <w:shd w:val="clear" w:color="auto" w:fill="DBE5F1"/>
            <w:textDirection w:val="btLr"/>
            <w:vAlign w:val="center"/>
          </w:tcPr>
          <w:p w14:paraId="77F632D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E73E5" w14:paraId="0AB71963" w14:textId="77777777" w:rsidTr="001E6660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23E699" w14:textId="3618D8D0" w:rsidR="003E73E5" w:rsidRDefault="003E73E5" w:rsidP="003E73E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D521DE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1E1BC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4DD9B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A5207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B1B85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BB903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7573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FA4B72" w14:textId="35741696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D4C86" w14:textId="4193478B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DD910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11F6B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337CCA" w14:textId="1A2E2E8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684719D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5C534686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559AFF" w14:textId="724276CE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827ECAC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AF59A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0E327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36CF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6899E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E5CA2C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89F93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A76CB" w14:textId="2518625C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1C0BFD" w14:textId="33822210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048BE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77F01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4284A7" w14:textId="78BB9F32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54E7D13F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1941F0D8" w14:textId="77777777" w:rsidTr="001E6660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C562BE" w14:textId="7AD4B578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C69C14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27B73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AD0A0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664A3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9149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D8AA9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46D37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ED070" w14:textId="1475F72C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F4376" w14:textId="0C980C4F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4BD97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E35F2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C67E10" w14:textId="50D73D2B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2FDF014F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3ED296A1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C14A57" w14:textId="4D42A784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F4DA41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9D51A3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51AC09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41BC99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CFF9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152A2D" w14:textId="2F7500FF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FFEBA6" w14:textId="36B3FBB9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FFF6FB" w14:textId="31CCADD1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B2AD15" w14:textId="1434FAF4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6FDC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62C4F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29F883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002FA4D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1EA73610" w14:textId="77777777" w:rsidTr="001E6660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E97AE1" w14:textId="11215496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B1BCA2E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280247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EC4724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218C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C748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E9B9C" w14:textId="4F8C15D1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24773B" w14:textId="4C2DCF16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ED7D2" w14:textId="146E68DE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AA4E68" w14:textId="6AB9D95F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8ED1B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0F019E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DB21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4C66CBD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408C8F61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D1C71A" w14:textId="46B6CBF8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DCFE843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0E5EE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5BBAD4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1B3AF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B221C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C66F10" w14:textId="76D511B6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F9340" w14:textId="67156B26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0E14F" w14:textId="3BBC90B5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04C1F" w14:textId="4C084BEA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E5127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02F4FE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7D74F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29FBEBA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41A33CAF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656609" w14:textId="6DBBBBE3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C085365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4015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65250D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4B3C84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5D50CC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F16878" w14:textId="755539E1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418C92" w14:textId="619A5FD4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BABA19" w14:textId="7A5B21DA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20AA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DE892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40354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496AD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5493B56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3A3DE33D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38D2EB" w14:textId="39722164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F0035E5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078B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30AB9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F2EAE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E8A0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71E697" w14:textId="152EA03C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A8039A" w14:textId="38C5D0F9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EEF21" w14:textId="17EEBC9F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48AA1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B1294A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9D0EE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20F427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5F43772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  <w:tr w:rsidR="003E73E5" w14:paraId="1010F273" w14:textId="77777777" w:rsidTr="001E6660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4E2723" w14:textId="6A77C095" w:rsidR="003E73E5" w:rsidRDefault="003E73E5" w:rsidP="003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B403816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B4A40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06242B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A66E38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DF4A1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291AFB" w14:textId="3CC6E346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FD00DA" w14:textId="3509C128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1673BA" w14:textId="5243F55F" w:rsidR="003E73E5" w:rsidRDefault="003E73E5" w:rsidP="003E73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6279D1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E81933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1B7DF0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BB33CF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68BF5AF2" w14:textId="77777777" w:rsidR="003E73E5" w:rsidRDefault="003E73E5" w:rsidP="003E73E5">
            <w:pPr>
              <w:rPr>
                <w:rFonts w:ascii="Arial" w:hAnsi="Arial" w:cs="Arial"/>
                <w:sz w:val="22"/>
              </w:rPr>
            </w:pPr>
          </w:p>
        </w:tc>
      </w:tr>
    </w:tbl>
    <w:p w14:paraId="2E5BE09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5C4B51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664D75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3E73E5" w14:paraId="616BC59C" w14:textId="77777777" w:rsidTr="003E73E5">
        <w:tc>
          <w:tcPr>
            <w:tcW w:w="1941" w:type="dxa"/>
            <w:shd w:val="clear" w:color="auto" w:fill="DBE5F1"/>
            <w:vAlign w:val="center"/>
          </w:tcPr>
          <w:p w14:paraId="55A66BEA" w14:textId="77777777" w:rsidR="003E73E5" w:rsidRDefault="003E73E5" w:rsidP="003E73E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75D27B7" w14:textId="45838DB9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Na podstawie aktywności na ćwiczeniach i projektów indywidualnych.</w:t>
            </w:r>
          </w:p>
          <w:p w14:paraId="5BC96242" w14:textId="77777777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B98BD7E" w14:textId="77777777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</w:tcPr>
          <w:p w14:paraId="6C86D023" w14:textId="0729D9E4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 xml:space="preserve"> </w:t>
            </w:r>
          </w:p>
          <w:p w14:paraId="0AEBD0A5" w14:textId="77777777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3AFFC39" w14:textId="77777777" w:rsidR="003E73E5" w:rsidRDefault="003E73E5" w:rsidP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E88E6A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04C37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E19446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2CACA27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8B9F690" w14:textId="62E0DA48" w:rsidR="00303F50" w:rsidRDefault="003E73E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5134B53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A6288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111CEE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3B2A9D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F2F412A" w14:textId="77777777">
        <w:trPr>
          <w:trHeight w:val="1136"/>
        </w:trPr>
        <w:tc>
          <w:tcPr>
            <w:tcW w:w="9622" w:type="dxa"/>
          </w:tcPr>
          <w:p w14:paraId="5596160F" w14:textId="204F3D71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</w:p>
          <w:p w14:paraId="79D928F8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1.Analiza wybranych materiałów medialnych – sposób komunikacji w prasie, TV, internecie.</w:t>
            </w:r>
          </w:p>
          <w:p w14:paraId="1B05A509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2.Projektowanie i analiza przebiegu komunikacji między kulturowej – najważniejsze elementy i czynniki cz.1.</w:t>
            </w:r>
          </w:p>
          <w:p w14:paraId="42991652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3.Projektowanie i analiza przebiegu komunikacji między kulturowej – najważniejsze problemy cz.2.</w:t>
            </w:r>
          </w:p>
          <w:p w14:paraId="05FA2FA5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4.Analiza zachowań komunikacyjnych w grupie (np. komunikacja formalna, nieformalna, biznesowa).</w:t>
            </w:r>
          </w:p>
          <w:p w14:paraId="6A0276F9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5.Analiza zachowań komunikacji w środowiskach dewiacyjnych (np. komunikacja z osobami niepełnosprawnymi).</w:t>
            </w:r>
          </w:p>
          <w:p w14:paraId="7B9B2AD6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7.Analiza przykładowych zachowań agresywnych w języku (np. mowa nienawiści).</w:t>
            </w:r>
          </w:p>
          <w:p w14:paraId="0AC741AA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8.Projektowanie i analiza przebiegu negocjacji/mediacji.</w:t>
            </w:r>
          </w:p>
          <w:p w14:paraId="192EDC38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9.Przygotowanie i analiza autoprezentacji.</w:t>
            </w:r>
          </w:p>
          <w:p w14:paraId="35C3126E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10.Analiza i dyskusja na temat barier komunikowania na wybranych przykładach.</w:t>
            </w:r>
          </w:p>
          <w:p w14:paraId="17A6E7BF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11.Analiza komunikatów wizualnych.</w:t>
            </w:r>
          </w:p>
          <w:p w14:paraId="79153F6F" w14:textId="77777777" w:rsidR="003E73E5" w:rsidRDefault="003E73E5" w:rsidP="003E73E5">
            <w:pPr>
              <w:widowControl/>
              <w:suppressAutoHyphens w:val="0"/>
              <w:autoSpaceDE/>
              <w:rPr>
                <w:rFonts w:ascii="Verdana" w:hAnsi="Verdana" w:cs="Arial"/>
                <w:sz w:val="16"/>
                <w:szCs w:val="16"/>
              </w:rPr>
            </w:pPr>
          </w:p>
          <w:p w14:paraId="5E8AD58C" w14:textId="3F2F763E" w:rsidR="00303F50" w:rsidRDefault="003E73E5" w:rsidP="003E73E5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Verdana" w:hAnsi="Verdana" w:cs="Arial"/>
              </w:rPr>
              <w:t>Praca na ćwiczeniach odbywa się w oparciu o materiały przygotowywane lub wyszukiwane przez Studentów na zadany temat.</w:t>
            </w:r>
          </w:p>
        </w:tc>
      </w:tr>
    </w:tbl>
    <w:p w14:paraId="1C768E5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B402B5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7CAE91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BF16C32" w14:textId="77777777">
        <w:trPr>
          <w:trHeight w:val="1098"/>
        </w:trPr>
        <w:tc>
          <w:tcPr>
            <w:tcW w:w="9622" w:type="dxa"/>
          </w:tcPr>
          <w:p w14:paraId="64E9F118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1.Czerwiński K., (red.)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Wieloaspektowość komunikacji społecznej w środowisku wielu kultur</w:t>
            </w:r>
            <w:r>
              <w:rPr>
                <w:rFonts w:ascii="Verdana" w:hAnsi="Verdana" w:cs="Verdana"/>
                <w:sz w:val="16"/>
                <w:szCs w:val="16"/>
              </w:rPr>
              <w:t>, Wydawnictwo Adam Marszałek, Toruń 2012</w:t>
            </w:r>
          </w:p>
          <w:p w14:paraId="7DD304A6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2.Dobek-Ostrowska B.,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Podstawy komunikowania społecznego,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Astrum, Wrocław 2002</w:t>
            </w:r>
          </w:p>
          <w:p w14:paraId="236659D4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3.Goban-Klas T.,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Media i komunikowanie masowe. Teorie i analizy prasy, radia, telewizji i Internetu</w:t>
            </w:r>
            <w:r>
              <w:rPr>
                <w:rFonts w:ascii="Verdana" w:hAnsi="Verdana" w:cs="Verdana"/>
                <w:sz w:val="16"/>
                <w:szCs w:val="16"/>
              </w:rPr>
              <w:t>, PWN, Kraków 2001</w:t>
            </w:r>
          </w:p>
          <w:p w14:paraId="2890E7DE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4.Kaczmarek B.,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Komunikowanie się: problemy i perspektywy</w:t>
            </w:r>
            <w:r>
              <w:rPr>
                <w:rFonts w:ascii="Verdana" w:hAnsi="Verdana" w:cs="Verdana"/>
                <w:sz w:val="16"/>
                <w:szCs w:val="16"/>
              </w:rPr>
              <w:t>, UMCS, Lublin 2006</w:t>
            </w:r>
          </w:p>
          <w:p w14:paraId="5A1BFEEC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5.Markiewicz K.,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Komunikowanie się w sytuacjach społecznych</w:t>
            </w:r>
            <w:r>
              <w:rPr>
                <w:rFonts w:ascii="Verdana" w:hAnsi="Verdana" w:cs="Verdana"/>
                <w:sz w:val="16"/>
                <w:szCs w:val="16"/>
              </w:rPr>
              <w:t>, UMCS, Lublin 2009</w:t>
            </w:r>
          </w:p>
          <w:p w14:paraId="7F0F8450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6.Nęcki Z.,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Komunikacja międzyludzka</w:t>
            </w:r>
            <w:r>
              <w:rPr>
                <w:rFonts w:ascii="Verdana" w:hAnsi="Verdana" w:cs="Verdana"/>
                <w:sz w:val="16"/>
                <w:szCs w:val="16"/>
              </w:rPr>
              <w:t>, Antykwa, Kraków 2000</w:t>
            </w:r>
          </w:p>
          <w:p w14:paraId="1153F670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7.Podkowińska M.,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Komunikacja społeczna: tendencje, problemy, wyzwania</w:t>
            </w:r>
            <w:r>
              <w:rPr>
                <w:rFonts w:ascii="Verdana" w:hAnsi="Verdana" w:cs="Verdana"/>
                <w:sz w:val="16"/>
                <w:szCs w:val="16"/>
              </w:rPr>
              <w:t>, SGGW, Warszawa 2014</w:t>
            </w:r>
          </w:p>
          <w:p w14:paraId="7E5C09D0" w14:textId="5D21E673" w:rsidR="00303F50" w:rsidRDefault="003E73E5" w:rsidP="003E73E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8.Pomorski Mikułowski J.,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Komunikacja międzykulturowa: wprowadzenie</w:t>
            </w:r>
            <w:r>
              <w:rPr>
                <w:rFonts w:ascii="Verdana" w:hAnsi="Verdana" w:cs="Verdana"/>
                <w:sz w:val="16"/>
                <w:szCs w:val="16"/>
              </w:rPr>
              <w:t>, WEA, Kraków 1999</w:t>
            </w:r>
          </w:p>
        </w:tc>
      </w:tr>
    </w:tbl>
    <w:p w14:paraId="67D088E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214F2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6E746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0CD07E8" w14:textId="77777777">
        <w:trPr>
          <w:trHeight w:val="1112"/>
        </w:trPr>
        <w:tc>
          <w:tcPr>
            <w:tcW w:w="9622" w:type="dxa"/>
          </w:tcPr>
          <w:p w14:paraId="62EBE2A9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1.Goffman E.,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Człowiek w teatrze życia codziennego</w:t>
            </w:r>
            <w:r>
              <w:rPr>
                <w:rFonts w:ascii="Verdana" w:hAnsi="Verdana" w:cs="Verdana"/>
                <w:sz w:val="16"/>
                <w:szCs w:val="16"/>
              </w:rPr>
              <w:t>, KR, Warszawa 2000</w:t>
            </w:r>
          </w:p>
          <w:p w14:paraId="0E63692E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2.Hall E.T.,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Poza kulturą</w:t>
            </w:r>
            <w:r>
              <w:rPr>
                <w:rFonts w:ascii="Verdana" w:hAnsi="Verdana" w:cs="Verdana"/>
                <w:sz w:val="16"/>
                <w:szCs w:val="16"/>
              </w:rPr>
              <w:t>, PWN, Warszawa 1984</w:t>
            </w:r>
          </w:p>
          <w:p w14:paraId="16C6BFE3" w14:textId="77777777" w:rsidR="003E73E5" w:rsidRDefault="003E73E5" w:rsidP="003E73E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3.Hopfinger M.,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Nowe media w komunikacji społecznej XX wieku: antologia</w:t>
            </w:r>
            <w:r>
              <w:rPr>
                <w:rFonts w:ascii="Verdana" w:hAnsi="Verdana" w:cs="Verdana"/>
                <w:sz w:val="16"/>
                <w:szCs w:val="16"/>
              </w:rPr>
              <w:t>, Oficyna Naukowa, Warszawa 2002</w:t>
            </w:r>
          </w:p>
          <w:p w14:paraId="7195899C" w14:textId="61BC2774" w:rsidR="00303F50" w:rsidRDefault="003E73E5" w:rsidP="003E73E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4.Mazur J.,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Rytualizacja w komunikacji społecznej i interkulturowej,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UMCS, Lublin 2004</w:t>
            </w:r>
          </w:p>
        </w:tc>
      </w:tr>
    </w:tbl>
    <w:p w14:paraId="24B507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FB155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6F11C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609272E" w14:textId="661EBE74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E73E5">
        <w:rPr>
          <w:rFonts w:ascii="Arial" w:hAnsi="Arial" w:cs="Arial"/>
          <w:sz w:val="22"/>
        </w:rPr>
        <w:t xml:space="preserve"> – studia stacjonarne </w:t>
      </w:r>
    </w:p>
    <w:p w14:paraId="1830D22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A543AB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FBC03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C0AF7B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BCD34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DAC6D1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C5C2DB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75336D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6B190A" w14:textId="267C2593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6DE09D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AE32BF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81A2CD8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F37484F" w14:textId="7664CF96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0877E5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F2C62C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4D67F2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3D8D59C" w14:textId="0C2F0DDD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614B71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907949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DB764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854BE49" w14:textId="2D44D268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6EBEA7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3C176A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F2ABF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BBB9910" w14:textId="097A51D0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9398CD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8E56D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6A6ECE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CDBD9A6" w14:textId="32FAB1F9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D63390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DC342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DC86F50" w14:textId="3A0022DD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03F50" w14:paraId="6975CE1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8FFA7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8888C29" w14:textId="32464A2F" w:rsidR="00303F50" w:rsidRDefault="003E73E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76F65D3" w14:textId="1504760B" w:rsidR="00303F50" w:rsidRDefault="00303F50">
      <w:pPr>
        <w:pStyle w:val="Tekstdymka1"/>
        <w:rPr>
          <w:rFonts w:ascii="Arial" w:hAnsi="Arial" w:cs="Arial"/>
          <w:sz w:val="22"/>
        </w:rPr>
      </w:pPr>
    </w:p>
    <w:p w14:paraId="670184ED" w14:textId="419BC403" w:rsidR="003E73E5" w:rsidRDefault="003E73E5" w:rsidP="003E73E5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405575AE" w14:textId="77777777" w:rsidR="003E73E5" w:rsidRDefault="003E73E5" w:rsidP="003E73E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E73E5" w14:paraId="09A50EA6" w14:textId="77777777" w:rsidTr="00211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990582C" w14:textId="77777777" w:rsidR="003E73E5" w:rsidRDefault="003E73E5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1936029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DDCC602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73E5" w14:paraId="525DFA00" w14:textId="77777777" w:rsidTr="00211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C2FBA91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E15125B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96E2A6A" w14:textId="1CF7D173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E73E5" w14:paraId="7F98D8E6" w14:textId="77777777" w:rsidTr="002117C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4CB580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BDBF818" w14:textId="77777777" w:rsidR="003E73E5" w:rsidRDefault="003E73E5" w:rsidP="002117C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0C98FA6" w14:textId="041DC65D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E73E5" w14:paraId="7941967D" w14:textId="77777777" w:rsidTr="00211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5C5EAAA" w14:textId="77777777" w:rsidR="003E73E5" w:rsidRDefault="003E73E5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4C84005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4CC581" w14:textId="64F1DC1E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E73E5" w14:paraId="5C703ADD" w14:textId="77777777" w:rsidTr="00211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4373531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50080E1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F5CF6AD" w14:textId="30ACF605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E73E5" w14:paraId="51EA67CF" w14:textId="77777777" w:rsidTr="00211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8F1F67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5B49A92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C9A98F2" w14:textId="3F79FE76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E73E5" w14:paraId="372FB831" w14:textId="77777777" w:rsidTr="002117C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9D5F9F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6A0E0F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7AA313C" w14:textId="1D33349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E73E5" w14:paraId="55E18FB4" w14:textId="77777777" w:rsidTr="00211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BA1122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9301D51" w14:textId="189F3437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E73E5" w14:paraId="2E15747A" w14:textId="77777777" w:rsidTr="00211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952E014" w14:textId="77777777" w:rsidR="003E73E5" w:rsidRDefault="003E73E5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B6B4A7E" w14:textId="6A2AE910" w:rsidR="003E73E5" w:rsidRDefault="003E73E5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82248B6" w14:textId="77777777" w:rsidR="003E73E5" w:rsidRDefault="003E73E5" w:rsidP="003E73E5">
      <w:pPr>
        <w:pStyle w:val="Tekstdymka1"/>
        <w:rPr>
          <w:rFonts w:ascii="Arial" w:hAnsi="Arial" w:cs="Arial"/>
          <w:sz w:val="22"/>
        </w:rPr>
      </w:pPr>
    </w:p>
    <w:p w14:paraId="67313D17" w14:textId="77777777" w:rsidR="003E73E5" w:rsidRDefault="003E73E5">
      <w:pPr>
        <w:pStyle w:val="Tekstdymka1"/>
        <w:rPr>
          <w:rFonts w:ascii="Arial" w:hAnsi="Arial" w:cs="Arial"/>
          <w:sz w:val="22"/>
        </w:rPr>
      </w:pPr>
    </w:p>
    <w:sectPr w:rsidR="003E73E5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5A42" w14:textId="77777777" w:rsidR="00C87392" w:rsidRDefault="00C87392">
      <w:r>
        <w:separator/>
      </w:r>
    </w:p>
  </w:endnote>
  <w:endnote w:type="continuationSeparator" w:id="0">
    <w:p w14:paraId="649F892A" w14:textId="77777777" w:rsidR="00C87392" w:rsidRDefault="00C8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1DF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3095">
      <w:rPr>
        <w:noProof/>
      </w:rPr>
      <w:t>2</w:t>
    </w:r>
    <w:r>
      <w:fldChar w:fldCharType="end"/>
    </w:r>
  </w:p>
  <w:p w14:paraId="52D8C5D9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F2EC4" w14:textId="77777777" w:rsidR="00C87392" w:rsidRDefault="00C87392">
      <w:r>
        <w:separator/>
      </w:r>
    </w:p>
  </w:footnote>
  <w:footnote w:type="continuationSeparator" w:id="0">
    <w:p w14:paraId="50A60252" w14:textId="77777777" w:rsidR="00C87392" w:rsidRDefault="00C8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A49DD"/>
    <w:rsid w:val="003E73E5"/>
    <w:rsid w:val="00434CDD"/>
    <w:rsid w:val="0044050E"/>
    <w:rsid w:val="00533C41"/>
    <w:rsid w:val="0058400A"/>
    <w:rsid w:val="00700CD5"/>
    <w:rsid w:val="00716872"/>
    <w:rsid w:val="00827D3B"/>
    <w:rsid w:val="00847145"/>
    <w:rsid w:val="008B703C"/>
    <w:rsid w:val="009026FF"/>
    <w:rsid w:val="00984C8D"/>
    <w:rsid w:val="009F04D7"/>
    <w:rsid w:val="00A35A93"/>
    <w:rsid w:val="00A8544F"/>
    <w:rsid w:val="00C226BA"/>
    <w:rsid w:val="00C406F2"/>
    <w:rsid w:val="00C87392"/>
    <w:rsid w:val="00D03095"/>
    <w:rsid w:val="00D32FBE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0A145"/>
  <w15:chartTrackingRefBased/>
  <w15:docId w15:val="{974BC9A8-0959-498D-B823-CBDC13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Beata Szumska</cp:lastModifiedBy>
  <cp:revision>2</cp:revision>
  <cp:lastPrinted>2012-01-27T07:28:00Z</cp:lastPrinted>
  <dcterms:created xsi:type="dcterms:W3CDTF">2021-05-31T14:15:00Z</dcterms:created>
  <dcterms:modified xsi:type="dcterms:W3CDTF">2021-05-31T14:15:00Z</dcterms:modified>
</cp:coreProperties>
</file>