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335D" w14:textId="77777777" w:rsidR="008B6D7F" w:rsidRDefault="008B6D7F" w:rsidP="008B6D7F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63A4AEB" w14:textId="77777777" w:rsidR="00820E6E" w:rsidRPr="00820E6E" w:rsidRDefault="00820E6E" w:rsidP="00820E6E"/>
    <w:p w14:paraId="74715ABD" w14:textId="77777777" w:rsidR="008B6D7F" w:rsidRDefault="008B6D7F" w:rsidP="008B6D7F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28CFFB4" w14:textId="77777777" w:rsidR="00820E6E" w:rsidRPr="00B143F9" w:rsidRDefault="00820E6E" w:rsidP="00820E6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59D4D1D0" w14:textId="77777777" w:rsidR="008B6D7F" w:rsidRDefault="008B6D7F" w:rsidP="008B6D7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B6D7F" w14:paraId="7F72B1B3" w14:textId="77777777" w:rsidTr="00AC7AD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481F9F8" w14:textId="77777777" w:rsidR="008B6D7F" w:rsidRDefault="008B6D7F" w:rsidP="00AC7A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95F7E08" w14:textId="77777777" w:rsidR="008B6D7F" w:rsidRDefault="008B6D7F" w:rsidP="00AC7A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Polityka kryminalna </w:t>
            </w:r>
          </w:p>
        </w:tc>
      </w:tr>
      <w:tr w:rsidR="008B6D7F" w14:paraId="010A47DC" w14:textId="77777777" w:rsidTr="00AC7AD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E181417" w14:textId="77777777" w:rsidR="008B6D7F" w:rsidRDefault="008B6D7F" w:rsidP="00AC7A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CC79E22" w14:textId="77777777" w:rsidR="008B6D7F" w:rsidRPr="00BF1524" w:rsidRDefault="008B6D7F" w:rsidP="00AC7A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1524">
              <w:rPr>
                <w:rFonts w:ascii="Arial" w:hAnsi="Arial" w:cs="Arial"/>
                <w:sz w:val="20"/>
                <w:szCs w:val="20"/>
                <w:lang w:val="en-GB"/>
              </w:rPr>
              <w:t>Criminal policy</w:t>
            </w:r>
          </w:p>
        </w:tc>
      </w:tr>
    </w:tbl>
    <w:p w14:paraId="02737DAB" w14:textId="77777777" w:rsidR="008B6D7F" w:rsidRDefault="008B6D7F" w:rsidP="008B6D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B6D7F" w14:paraId="43B2A2AF" w14:textId="77777777" w:rsidTr="00AC7AD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3A8CC2F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DADFBDB" w14:textId="5E83ED72" w:rsidR="008B6D7F" w:rsidRDefault="00765FB4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Dr Jolanta Grębowiec</w:t>
            </w:r>
            <w:r w:rsidR="000B5CFE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Baffoni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6A3C468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B6D7F" w14:paraId="5F2C807E" w14:textId="77777777" w:rsidTr="00AC7AD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717EE17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C15AC0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674F01E" w14:textId="586B2FD7" w:rsidR="008B6D7F" w:rsidRDefault="000B5CFE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Dr Jolanta Grębowiec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-Baffoni</w:t>
            </w:r>
          </w:p>
        </w:tc>
      </w:tr>
      <w:tr w:rsidR="008B6D7F" w14:paraId="13B77169" w14:textId="77777777" w:rsidTr="00AC7AD9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A5A8F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480F24C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DC18FD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7F" w14:paraId="51395D65" w14:textId="77777777" w:rsidTr="00AC7AD9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F86984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98C61B6" w14:textId="77777777" w:rsidR="008B6D7F" w:rsidRDefault="007E15E8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98D6A71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0DE8F" w14:textId="77777777" w:rsidR="008B6D7F" w:rsidRDefault="008B6D7F" w:rsidP="008B6D7F">
      <w:pPr>
        <w:jc w:val="center"/>
        <w:rPr>
          <w:rFonts w:ascii="Arial" w:hAnsi="Arial" w:cs="Arial"/>
          <w:sz w:val="20"/>
          <w:szCs w:val="20"/>
        </w:rPr>
      </w:pPr>
    </w:p>
    <w:p w14:paraId="2226D8E3" w14:textId="77777777" w:rsidR="008B6D7F" w:rsidRDefault="008B6D7F" w:rsidP="008B6D7F">
      <w:pPr>
        <w:jc w:val="center"/>
        <w:rPr>
          <w:rFonts w:ascii="Arial" w:hAnsi="Arial" w:cs="Arial"/>
          <w:sz w:val="20"/>
          <w:szCs w:val="20"/>
        </w:rPr>
      </w:pPr>
    </w:p>
    <w:p w14:paraId="480847F9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00BDFEAB" w14:textId="77777777" w:rsidR="008B6D7F" w:rsidRPr="008336E4" w:rsidRDefault="008B6D7F" w:rsidP="008B6D7F">
      <w:pPr>
        <w:rPr>
          <w:rFonts w:ascii="Arial" w:hAnsi="Arial" w:cs="Arial"/>
          <w:sz w:val="22"/>
          <w:szCs w:val="22"/>
        </w:rPr>
      </w:pPr>
      <w:r w:rsidRPr="008336E4">
        <w:rPr>
          <w:rFonts w:ascii="Arial" w:hAnsi="Arial" w:cs="Arial"/>
          <w:sz w:val="22"/>
          <w:szCs w:val="22"/>
        </w:rPr>
        <w:t>Opis kursu (cele kształcenia)</w:t>
      </w:r>
    </w:p>
    <w:p w14:paraId="13DF861E" w14:textId="77777777" w:rsidR="008B6D7F" w:rsidRPr="008336E4" w:rsidRDefault="008B6D7F" w:rsidP="008B6D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B6D7F" w:rsidRPr="008336E4" w14:paraId="0C2B1164" w14:textId="77777777" w:rsidTr="00AC7AD9">
        <w:trPr>
          <w:trHeight w:val="1365"/>
        </w:trPr>
        <w:tc>
          <w:tcPr>
            <w:tcW w:w="9640" w:type="dxa"/>
          </w:tcPr>
          <w:p w14:paraId="0128F5E2" w14:textId="77777777" w:rsidR="002E20E0" w:rsidRDefault="002E20E0" w:rsidP="00895E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0E0">
              <w:rPr>
                <w:rFonts w:ascii="Arial" w:hAnsi="Arial" w:cs="Arial"/>
                <w:sz w:val="22"/>
                <w:szCs w:val="22"/>
              </w:rPr>
              <w:t>Celem kursu jest zapoznanie studentów z polityką k</w:t>
            </w:r>
            <w:r w:rsidR="007E15E8">
              <w:rPr>
                <w:rFonts w:ascii="Arial" w:hAnsi="Arial" w:cs="Arial"/>
                <w:sz w:val="22"/>
                <w:szCs w:val="22"/>
              </w:rPr>
              <w:t xml:space="preserve">ryminalną </w:t>
            </w:r>
            <w:r w:rsidRPr="002E20E0">
              <w:rPr>
                <w:rFonts w:ascii="Arial" w:hAnsi="Arial" w:cs="Arial"/>
                <w:sz w:val="22"/>
                <w:szCs w:val="22"/>
              </w:rPr>
              <w:t xml:space="preserve">jako dziedziną wiedzy, która obejmuje działania z zakresu legislacji oraz stosowania prawa karnego oraz gałęzi prawa z nim związanych, a także polityki społecznej adresowanej do całego społeczeństwa, grup ryzyka oraz sprawców przestępstw. Celem zajęć jest także zapoznanie studentów z metodami wpływania na ograniczenie ogólnych rozmiarów przestępczości, a także poszczególnych jej rodzajów oraz ograniczeniami występującymi w tym zakresie.   </w:t>
            </w:r>
          </w:p>
          <w:p w14:paraId="1B6D9AEF" w14:textId="77777777" w:rsidR="002E20E0" w:rsidRPr="002E20E0" w:rsidRDefault="002E20E0" w:rsidP="00895E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D8B05" w14:textId="77777777" w:rsidR="008B6D7F" w:rsidRPr="008336E4" w:rsidRDefault="008B6D7F" w:rsidP="00895E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0E0">
              <w:rPr>
                <w:rFonts w:ascii="Arial" w:hAnsi="Arial" w:cs="Arial"/>
                <w:sz w:val="22"/>
                <w:szCs w:val="22"/>
              </w:rPr>
              <w:t>Kurs prowadzony jest w języku polskim</w:t>
            </w:r>
            <w:r w:rsidRPr="00833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46E33F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1988D163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30D59337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C7D6D11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6D7F" w14:paraId="712485A5" w14:textId="77777777" w:rsidTr="00AC7AD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2CDCE9C" w14:textId="77777777" w:rsidR="008B6D7F" w:rsidRDefault="008B6D7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C7C21AB" w14:textId="77777777" w:rsidR="008B6D7F" w:rsidRPr="008336E4" w:rsidRDefault="002E20E0" w:rsidP="002E20E0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Podstawowe wiadomości funkcji karania w zakresie oddziaływania na zbiorowość w celu ograniczenia rozmiarów przestępczości, a także możliwości wykorzystania niepenalnych środków ograniczających przestępczość.</w:t>
            </w:r>
            <w:r w:rsidR="008B6D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6D7F" w14:paraId="124C6FE9" w14:textId="77777777" w:rsidTr="00AC7AD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127F3C5" w14:textId="77777777" w:rsidR="008B6D7F" w:rsidRDefault="008B6D7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4BF848A" w14:textId="77777777" w:rsidR="008B6D7F" w:rsidRPr="008336E4" w:rsidRDefault="008B6D7F" w:rsidP="00AC7AD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336E4">
              <w:rPr>
                <w:rFonts w:ascii="Arial" w:hAnsi="Arial" w:cs="Arial"/>
                <w:sz w:val="22"/>
                <w:szCs w:val="16"/>
              </w:rPr>
              <w:t xml:space="preserve">Umiejętność </w:t>
            </w:r>
            <w:r>
              <w:rPr>
                <w:rFonts w:ascii="Arial" w:hAnsi="Arial" w:cs="Arial"/>
                <w:sz w:val="22"/>
                <w:szCs w:val="16"/>
              </w:rPr>
              <w:t xml:space="preserve">dostrzegania przejawów skutecznych oraz nieskutecznych działań w zakresie </w:t>
            </w:r>
            <w:r w:rsidR="002E20E0">
              <w:rPr>
                <w:rFonts w:ascii="Arial" w:hAnsi="Arial" w:cs="Arial"/>
                <w:sz w:val="22"/>
                <w:szCs w:val="16"/>
              </w:rPr>
              <w:t xml:space="preserve">ograniczania rozmiarów przestępczości </w:t>
            </w:r>
            <w:r>
              <w:rPr>
                <w:rFonts w:ascii="Arial" w:hAnsi="Arial" w:cs="Arial"/>
                <w:sz w:val="22"/>
                <w:szCs w:val="16"/>
              </w:rPr>
              <w:t xml:space="preserve">prewencji przestępczości. </w:t>
            </w:r>
          </w:p>
        </w:tc>
      </w:tr>
      <w:tr w:rsidR="008B6D7F" w14:paraId="7F1F4192" w14:textId="77777777" w:rsidTr="00AC7AD9">
        <w:tc>
          <w:tcPr>
            <w:tcW w:w="1941" w:type="dxa"/>
            <w:shd w:val="clear" w:color="auto" w:fill="DBE5F1"/>
            <w:vAlign w:val="center"/>
          </w:tcPr>
          <w:p w14:paraId="196E05F4" w14:textId="77777777" w:rsidR="008B6D7F" w:rsidRDefault="008B6D7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CE71FFC" w14:textId="77777777" w:rsidR="008B6D7F" w:rsidRDefault="008B6D7F" w:rsidP="00AC7A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9C2BED2" w14:textId="77777777" w:rsidR="008B6D7F" w:rsidRDefault="008B6D7F" w:rsidP="00AC7A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D238296" w14:textId="77777777" w:rsidR="008B6D7F" w:rsidRDefault="008B6D7F" w:rsidP="008B6D7F">
      <w:pPr>
        <w:rPr>
          <w:rFonts w:ascii="Arial" w:hAnsi="Arial" w:cs="Arial"/>
          <w:sz w:val="22"/>
          <w:szCs w:val="14"/>
        </w:rPr>
      </w:pPr>
    </w:p>
    <w:p w14:paraId="5FFE8242" w14:textId="77777777" w:rsidR="00895E91" w:rsidRDefault="00895E91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06559AC6" w14:textId="450B5D13" w:rsidR="008B6D7F" w:rsidRDefault="008B6D7F" w:rsidP="008B6D7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1D1F4F29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9"/>
        <w:gridCol w:w="2835"/>
      </w:tblGrid>
      <w:tr w:rsidR="008B6D7F" w14:paraId="5ACD5F88" w14:textId="77777777" w:rsidTr="00AD3AE8">
        <w:trPr>
          <w:cantSplit/>
          <w:trHeight w:val="930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14:paraId="552C9855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29" w:type="dxa"/>
            <w:shd w:val="clear" w:color="auto" w:fill="DBE5F1"/>
            <w:vAlign w:val="center"/>
          </w:tcPr>
          <w:p w14:paraId="2ADCD6D0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0163AEFC" w14:textId="77777777" w:rsidR="00AD3AE8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7529AC8C" w14:textId="683C9DE3" w:rsidR="008B6D7F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B6D7F" w14:paraId="49B004B0" w14:textId="77777777" w:rsidTr="00AD3AE8">
        <w:trPr>
          <w:cantSplit/>
          <w:trHeight w:val="1838"/>
        </w:trPr>
        <w:tc>
          <w:tcPr>
            <w:tcW w:w="1276" w:type="dxa"/>
            <w:vMerge/>
          </w:tcPr>
          <w:p w14:paraId="13D6DB2C" w14:textId="77777777" w:rsidR="008B6D7F" w:rsidRDefault="008B6D7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6C72B09" w14:textId="063B5986" w:rsidR="00AD3AE8" w:rsidRPr="00250ECA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W01 </w:t>
            </w:r>
            <w:r w:rsidR="00BF1524" w:rsidRPr="00250ECA">
              <w:rPr>
                <w:rFonts w:ascii="Arial" w:hAnsi="Arial" w:cs="Arial"/>
                <w:sz w:val="22"/>
                <w:szCs w:val="22"/>
              </w:rPr>
              <w:t>Rozumie zjawiska patologii społecznych, potrafi trafnie rozpoznawać ich przyczyny i skutki, a także metody zapobiegania im na różnych poziomach</w:t>
            </w:r>
          </w:p>
          <w:p w14:paraId="61CAC3A5" w14:textId="77777777" w:rsidR="00AD3AE8" w:rsidRPr="00250ECA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05BF7" w14:textId="50A8C3AB" w:rsidR="00AD3AE8" w:rsidRPr="00250ECA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W02 </w:t>
            </w:r>
            <w:r w:rsidR="00BF1524" w:rsidRPr="00250ECA">
              <w:rPr>
                <w:rFonts w:ascii="Arial" w:hAnsi="Arial" w:cs="Arial"/>
                <w:sz w:val="22"/>
                <w:szCs w:val="22"/>
              </w:rPr>
              <w:t xml:space="preserve">Rozumie rolę mediów w kształtowaniu postaw </w:t>
            </w:r>
            <w:r w:rsidR="00AD3AE8" w:rsidRPr="00250ECA">
              <w:rPr>
                <w:rFonts w:ascii="Arial" w:hAnsi="Arial" w:cs="Arial"/>
                <w:sz w:val="22"/>
                <w:szCs w:val="22"/>
              </w:rPr>
              <w:t>społecznych wobec przestępczości; ma wiedzę na temat pozytywnych i negatywnych skutków zaangażowania mediów</w:t>
            </w:r>
          </w:p>
          <w:p w14:paraId="33D4BF04" w14:textId="69356095" w:rsidR="00AD3AE8" w:rsidRPr="00250ECA" w:rsidRDefault="00BF1524" w:rsidP="00AD3AE8">
            <w:pPr>
              <w:rPr>
                <w:rFonts w:ascii="Arial" w:hAnsi="Arial" w:cs="Arial"/>
                <w:sz w:val="22"/>
                <w:szCs w:val="22"/>
              </w:rPr>
            </w:pPr>
            <w:r w:rsidRPr="00250ECA">
              <w:rPr>
                <w:rFonts w:ascii="Arial" w:hAnsi="Arial" w:cs="Arial"/>
                <w:sz w:val="22"/>
                <w:szCs w:val="22"/>
              </w:rPr>
              <w:t>W tę problematykę</w:t>
            </w:r>
          </w:p>
          <w:p w14:paraId="03B0BD58" w14:textId="77777777" w:rsidR="00AD3AE8" w:rsidRPr="00250ECA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F6F2C" w14:textId="33B8BA2D" w:rsidR="00AD3AE8" w:rsidRPr="00250ECA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</w:t>
            </w:r>
            <w:r w:rsidR="00BF1524" w:rsidRPr="00250ECA">
              <w:rPr>
                <w:rFonts w:ascii="Arial" w:hAnsi="Arial" w:cs="Arial"/>
                <w:sz w:val="22"/>
                <w:szCs w:val="22"/>
              </w:rPr>
              <w:t>Posiada pogłębioną wiedzę na temat społecznych uwarunkowań systemów i przekonań moralnych, a także ich zmienności i kulturowego z</w:t>
            </w:r>
            <w:r w:rsidR="00AD3AE8" w:rsidRPr="00250ECA">
              <w:rPr>
                <w:rFonts w:ascii="Arial" w:hAnsi="Arial" w:cs="Arial"/>
                <w:sz w:val="22"/>
                <w:szCs w:val="22"/>
              </w:rPr>
              <w:t>akorzenienia</w:t>
            </w:r>
          </w:p>
          <w:p w14:paraId="2193490E" w14:textId="468D9BDA" w:rsidR="00AD3AE8" w:rsidRPr="00250ECA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2FF97" w14:textId="111F5DE0" w:rsidR="008B6D7F" w:rsidRPr="00AD3AE8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W04 </w:t>
            </w:r>
            <w:r w:rsidR="00BF1524" w:rsidRPr="00250ECA">
              <w:rPr>
                <w:rFonts w:ascii="Arial" w:hAnsi="Arial" w:cs="Arial"/>
                <w:sz w:val="22"/>
                <w:szCs w:val="22"/>
              </w:rPr>
              <w:t xml:space="preserve">Zna społeczne, prawne i polityczne warunki funkcjonowania instytucji powołanych do zwalczania przestępczości i patologii społecznych; rozumie ich wpływ na jednostki </w:t>
            </w:r>
            <w:r w:rsidR="00AD3AE8" w:rsidRPr="00250ECA">
              <w:rPr>
                <w:rFonts w:ascii="Arial" w:hAnsi="Arial" w:cs="Arial"/>
                <w:sz w:val="22"/>
                <w:szCs w:val="22"/>
              </w:rPr>
              <w:t>oraz relacje między nimi</w:t>
            </w:r>
          </w:p>
        </w:tc>
        <w:tc>
          <w:tcPr>
            <w:tcW w:w="2835" w:type="dxa"/>
          </w:tcPr>
          <w:p w14:paraId="0CA42529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400FF" w14:textId="64CA7CA8" w:rsidR="00250ECA" w:rsidRPr="00250ECA" w:rsidRDefault="003D0458" w:rsidP="00022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W</w:t>
            </w:r>
            <w:r w:rsidR="00250ECA" w:rsidRPr="00250ECA">
              <w:rPr>
                <w:rFonts w:ascii="Arial" w:hAnsi="Arial" w:cs="Arial"/>
                <w:sz w:val="22"/>
                <w:szCs w:val="22"/>
              </w:rPr>
              <w:t>07</w:t>
            </w:r>
          </w:p>
          <w:p w14:paraId="40A1DB82" w14:textId="0D2F7BD4" w:rsidR="00250ECA" w:rsidRDefault="00250ECA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CE6EA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1998E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190A2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688BD" w14:textId="77777777" w:rsidR="00AD3AE8" w:rsidRPr="00250ECA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EE292" w14:textId="41DCC183" w:rsidR="00250ECA" w:rsidRPr="00250ECA" w:rsidRDefault="003D0458" w:rsidP="00022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W</w:t>
            </w:r>
            <w:r w:rsidR="00250ECA" w:rsidRPr="00250ECA">
              <w:rPr>
                <w:rFonts w:ascii="Arial" w:hAnsi="Arial" w:cs="Arial"/>
                <w:sz w:val="22"/>
                <w:szCs w:val="22"/>
              </w:rPr>
              <w:t>08</w:t>
            </w:r>
          </w:p>
          <w:p w14:paraId="0A91B3E1" w14:textId="77777777" w:rsidR="00250ECA" w:rsidRDefault="00250ECA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87A1E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35C01" w14:textId="77777777" w:rsidR="00AD3AE8" w:rsidRPr="00250ECA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E8433" w14:textId="4FAEA5C9" w:rsidR="00250ECA" w:rsidRPr="00250ECA" w:rsidRDefault="003D0458" w:rsidP="00022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W</w:t>
            </w:r>
            <w:r w:rsidR="00250ECA" w:rsidRPr="00250ECA"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772B1AD0" w14:textId="77777777" w:rsidR="00250ECA" w:rsidRDefault="00250ECA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41725" w14:textId="77777777" w:rsidR="00AD3AE8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8C8D3" w14:textId="77777777" w:rsidR="00AD3AE8" w:rsidRPr="00250ECA" w:rsidRDefault="00AD3AE8" w:rsidP="0002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09F57" w14:textId="775EF983" w:rsidR="00250ECA" w:rsidRPr="00250ECA" w:rsidRDefault="003D0458" w:rsidP="00022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895E91">
              <w:rPr>
                <w:rFonts w:ascii="Arial" w:hAnsi="Arial" w:cs="Arial"/>
                <w:sz w:val="22"/>
                <w:szCs w:val="22"/>
              </w:rPr>
              <w:t>W</w:t>
            </w:r>
            <w:r w:rsidR="00250ECA" w:rsidRPr="00250ECA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CFCCF78" w14:textId="77777777" w:rsidR="0002239D" w:rsidRDefault="0002239D" w:rsidP="00AD3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0A277" w14:textId="764384FB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18AEF78B" w14:textId="77777777" w:rsidR="008B6D7F" w:rsidRPr="00895E91" w:rsidRDefault="008B6D7F" w:rsidP="008B6D7F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2835"/>
      </w:tblGrid>
      <w:tr w:rsidR="008B6D7F" w14:paraId="4FB57184" w14:textId="77777777" w:rsidTr="00AD3AE8">
        <w:trPr>
          <w:cantSplit/>
          <w:trHeight w:val="939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4FC973A1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E65D55E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13B5991" w14:textId="77777777" w:rsidR="00AD3AE8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23B772A2" w14:textId="7CE7C638" w:rsidR="008B6D7F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B6D7F" w14:paraId="1400FEDC" w14:textId="77777777" w:rsidTr="00AD3AE8">
        <w:trPr>
          <w:cantSplit/>
          <w:trHeight w:val="2116"/>
        </w:trPr>
        <w:tc>
          <w:tcPr>
            <w:tcW w:w="1560" w:type="dxa"/>
            <w:vMerge/>
          </w:tcPr>
          <w:p w14:paraId="7ED0A56C" w14:textId="77777777" w:rsidR="008B6D7F" w:rsidRDefault="008B6D7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523118" w14:textId="15F3158B" w:rsidR="00AD3AE8" w:rsidRPr="0027060C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</w:t>
            </w:r>
            <w:r w:rsidR="00BF1524" w:rsidRPr="0027060C">
              <w:rPr>
                <w:rFonts w:ascii="Arial" w:hAnsi="Arial" w:cs="Arial"/>
                <w:sz w:val="22"/>
                <w:szCs w:val="22"/>
              </w:rPr>
              <w:t>Wykorzystując zdobytą wiedzę oraz umiejętności praktyczne z dziedziny kryminologii potrafi trafnie analizować konkretne przykłady</w:t>
            </w:r>
            <w:r w:rsidR="00AD3AE8" w:rsidRPr="0027060C">
              <w:rPr>
                <w:rFonts w:ascii="Arial" w:hAnsi="Arial" w:cs="Arial"/>
                <w:sz w:val="22"/>
                <w:szCs w:val="22"/>
              </w:rPr>
              <w:t xml:space="preserve"> przestępstw i znajdywać rozwiązania dla problemów z nimi związanych</w:t>
            </w:r>
          </w:p>
          <w:p w14:paraId="73322DB9" w14:textId="77777777" w:rsidR="00AD3AE8" w:rsidRPr="0027060C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F952D" w14:textId="04CAC5F6" w:rsidR="00AD3AE8" w:rsidRPr="0027060C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U02 </w:t>
            </w:r>
            <w:r w:rsidR="00BF1524" w:rsidRPr="0027060C">
              <w:rPr>
                <w:rFonts w:ascii="Arial" w:hAnsi="Arial" w:cs="Arial"/>
                <w:sz w:val="22"/>
                <w:szCs w:val="22"/>
              </w:rPr>
              <w:t>Dostrzega złożoność społecznych i psychologicznych uwarunkowań przestępczości, rozumiejąc, że wszelkie jednoaspektowe wyjaśnienia są w tym kontekście zawodne</w:t>
            </w:r>
          </w:p>
          <w:p w14:paraId="5DBAA122" w14:textId="77777777" w:rsidR="00AD3AE8" w:rsidRPr="0027060C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D9CA9" w14:textId="43E5F5CC" w:rsidR="00AD3AE8" w:rsidRPr="0027060C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BF1524" w:rsidRPr="0027060C">
              <w:rPr>
                <w:rFonts w:ascii="Arial" w:hAnsi="Arial" w:cs="Arial"/>
                <w:sz w:val="22"/>
                <w:szCs w:val="22"/>
              </w:rPr>
              <w:t xml:space="preserve">W oparciu o zdobytą wiedzę </w:t>
            </w:r>
            <w:r w:rsidR="00AD3AE8" w:rsidRPr="0027060C">
              <w:rPr>
                <w:rFonts w:ascii="Arial" w:hAnsi="Arial" w:cs="Arial"/>
                <w:sz w:val="22"/>
                <w:szCs w:val="22"/>
              </w:rPr>
              <w:t>teoretyczną przewiduje wpływ konkretnych uwarunkowań społecznych czy psychologicznych na powstawanie patologii społecznych</w:t>
            </w:r>
          </w:p>
          <w:p w14:paraId="4B5FC873" w14:textId="77777777" w:rsidR="00AD3AE8" w:rsidRPr="0027060C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F5D1C" w14:textId="70BA3796" w:rsidR="00E25BB5" w:rsidRDefault="003D0458" w:rsidP="00AD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U04 </w:t>
            </w:r>
            <w:r w:rsidR="00BF1524" w:rsidRPr="0027060C">
              <w:rPr>
                <w:rFonts w:ascii="Arial" w:hAnsi="Arial" w:cs="Arial"/>
                <w:sz w:val="22"/>
                <w:szCs w:val="22"/>
              </w:rPr>
              <w:t>Potrafi krytycznie ocenić proponowane rozwiązania z dziedziny polityki kryminalnej czy profilaktyki społecznej</w:t>
            </w:r>
          </w:p>
          <w:p w14:paraId="38F3A429" w14:textId="77777777" w:rsidR="00E25BB5" w:rsidRDefault="00E25BB5" w:rsidP="00086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DAF4A5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81FE0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D7A14" w14:textId="41E8748C" w:rsidR="0027060C" w:rsidRPr="0027060C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U</w:t>
            </w:r>
            <w:r w:rsidR="0027060C" w:rsidRPr="0027060C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40777888" w14:textId="77777777" w:rsidR="0027060C" w:rsidRDefault="0027060C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3DC81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9C5F5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BCE95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C085E" w14:textId="77777777" w:rsidR="00AD3AE8" w:rsidRPr="0027060C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7C66F" w14:textId="65E852FF" w:rsidR="0027060C" w:rsidRPr="0027060C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U</w:t>
            </w:r>
            <w:r w:rsidR="0027060C" w:rsidRPr="0027060C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71B73108" w14:textId="77777777" w:rsidR="0027060C" w:rsidRDefault="0027060C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D81B2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55C29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4329A" w14:textId="77777777" w:rsidR="00AD3AE8" w:rsidRPr="0027060C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10129" w14:textId="4C596E4E" w:rsidR="0027060C" w:rsidRPr="0027060C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27060C" w:rsidRPr="0027060C">
              <w:rPr>
                <w:rFonts w:ascii="Arial" w:hAnsi="Arial" w:cs="Arial"/>
                <w:sz w:val="22"/>
                <w:szCs w:val="22"/>
              </w:rPr>
              <w:t>U03</w:t>
            </w:r>
          </w:p>
          <w:p w14:paraId="7F52F932" w14:textId="77777777" w:rsidR="0027060C" w:rsidRDefault="0027060C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CBCF2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52474" w14:textId="77777777" w:rsidR="00AD3AE8" w:rsidRPr="0027060C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8C0FF" w14:textId="207440B4" w:rsidR="0027060C" w:rsidRPr="00AD3AE8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BF1524">
              <w:rPr>
                <w:rFonts w:ascii="Arial" w:hAnsi="Arial" w:cs="Arial"/>
                <w:sz w:val="22"/>
                <w:szCs w:val="22"/>
              </w:rPr>
              <w:t>U</w:t>
            </w:r>
            <w:r w:rsidR="0027060C" w:rsidRPr="0027060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</w:tbl>
    <w:p w14:paraId="053DFA18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35B018BA" w14:textId="12B8C8C4" w:rsidR="00895E91" w:rsidRDefault="00895E91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5FACB3D" w14:textId="77777777" w:rsidR="008B6D7F" w:rsidRPr="00895E91" w:rsidRDefault="008B6D7F" w:rsidP="008B6D7F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2835"/>
      </w:tblGrid>
      <w:tr w:rsidR="008B6D7F" w14:paraId="7CA5A994" w14:textId="77777777" w:rsidTr="00AD3AE8">
        <w:trPr>
          <w:cantSplit/>
          <w:trHeight w:val="80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3FB15F47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2A0FA1E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EB49C38" w14:textId="77777777" w:rsidR="00AD3AE8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44A803C6" w14:textId="31D9D3EE" w:rsidR="008B6D7F" w:rsidRDefault="00AD3AE8" w:rsidP="00AD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B6D7F" w14:paraId="2BFBE201" w14:textId="77777777" w:rsidTr="00AD3AE8">
        <w:trPr>
          <w:cantSplit/>
          <w:trHeight w:val="1984"/>
        </w:trPr>
        <w:tc>
          <w:tcPr>
            <w:tcW w:w="1560" w:type="dxa"/>
            <w:vMerge/>
          </w:tcPr>
          <w:p w14:paraId="7A678D1F" w14:textId="77777777" w:rsidR="008B6D7F" w:rsidRDefault="008B6D7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7E1EAF" w14:textId="0EEE6A25" w:rsidR="00AD3AE8" w:rsidRPr="00F066B4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BF1524" w:rsidRPr="00F066B4">
              <w:rPr>
                <w:rFonts w:ascii="Arial" w:hAnsi="Arial" w:cs="Arial"/>
                <w:sz w:val="22"/>
                <w:szCs w:val="22"/>
              </w:rPr>
              <w:t xml:space="preserve">Zdaje sobie sprawę ze specyfiki i wieloaspektowości współczesnych form przestępczości, </w:t>
            </w:r>
            <w:r w:rsidR="00AD3AE8" w:rsidRPr="00F066B4">
              <w:rPr>
                <w:rFonts w:ascii="Arial" w:hAnsi="Arial" w:cs="Arial"/>
                <w:sz w:val="22"/>
                <w:szCs w:val="22"/>
              </w:rPr>
              <w:t>jej społecznych i psychologicznych uwarunkowań; nie poddaje się społecznym stereotypom dotyczącym tego zjawiska</w:t>
            </w:r>
          </w:p>
          <w:p w14:paraId="533E4C5B" w14:textId="5953A29E" w:rsidR="00AD3AE8" w:rsidRPr="00F066B4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20FE" w14:textId="37D92548" w:rsidR="00AD3AE8" w:rsidRPr="00F066B4" w:rsidRDefault="003D0458" w:rsidP="00AD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K02 </w:t>
            </w:r>
            <w:r w:rsidR="00BF1524" w:rsidRPr="00F066B4">
              <w:rPr>
                <w:rFonts w:ascii="Arial" w:hAnsi="Arial" w:cs="Arial"/>
                <w:sz w:val="22"/>
                <w:szCs w:val="22"/>
              </w:rPr>
              <w:t>Jest świadomy trudności związanych ze zwalczaniem przestępczości oraz patologii społecznych i potrafi krytycznie oceniać funkcjonujące w tym o</w:t>
            </w:r>
            <w:r w:rsidR="00AD3AE8" w:rsidRPr="00F066B4">
              <w:rPr>
                <w:rFonts w:ascii="Arial" w:hAnsi="Arial" w:cs="Arial"/>
                <w:sz w:val="22"/>
                <w:szCs w:val="22"/>
              </w:rPr>
              <w:t xml:space="preserve">bszarze instytucje czy mechanizmy  </w:t>
            </w:r>
          </w:p>
          <w:p w14:paraId="71727342" w14:textId="77777777" w:rsidR="00AD3AE8" w:rsidRPr="00F066B4" w:rsidRDefault="00AD3AE8" w:rsidP="00AD3A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2C0E6" w14:textId="4A9777FF" w:rsidR="008B6D7F" w:rsidRDefault="003D0458" w:rsidP="00AD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K03 </w:t>
            </w:r>
            <w:r w:rsidR="00BF1524" w:rsidRPr="00F066B4">
              <w:rPr>
                <w:rFonts w:ascii="Arial" w:hAnsi="Arial" w:cs="Arial"/>
                <w:sz w:val="22"/>
                <w:szCs w:val="22"/>
              </w:rPr>
              <w:t xml:space="preserve">Rozumie potrzebę zaangażowania całego społeczeństwa w profilaktykę oraz łagodzenie skutków przestępstw </w:t>
            </w:r>
            <w:r w:rsidR="00AD3AE8" w:rsidRPr="00F066B4">
              <w:rPr>
                <w:rFonts w:ascii="Arial" w:hAnsi="Arial" w:cs="Arial"/>
                <w:sz w:val="22"/>
                <w:szCs w:val="22"/>
              </w:rPr>
              <w:t>i patologii społecznych</w:t>
            </w:r>
          </w:p>
          <w:p w14:paraId="7A1EEE2D" w14:textId="77777777" w:rsidR="008B6D7F" w:rsidRDefault="008B6D7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DBE4F5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B4AB2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A41E26" w14:textId="6F827A52" w:rsidR="00402326" w:rsidRPr="00F066B4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412A27">
              <w:rPr>
                <w:rFonts w:ascii="Arial" w:hAnsi="Arial" w:cs="Arial"/>
                <w:sz w:val="22"/>
                <w:szCs w:val="22"/>
              </w:rPr>
              <w:t>K0</w:t>
            </w:r>
            <w:r w:rsidR="00402326" w:rsidRPr="00F066B4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833B47" w14:textId="77777777" w:rsidR="00402326" w:rsidRDefault="00402326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AB5C0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4FBA5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F9B7D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CCA53" w14:textId="77777777" w:rsidR="00AD3AE8" w:rsidRPr="00F066B4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5BDB9" w14:textId="18B6F3E3" w:rsidR="00402326" w:rsidRPr="00F066B4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402326" w:rsidRPr="00F066B4">
              <w:rPr>
                <w:rFonts w:ascii="Arial" w:hAnsi="Arial" w:cs="Arial"/>
                <w:sz w:val="22"/>
                <w:szCs w:val="22"/>
              </w:rPr>
              <w:t>K02</w:t>
            </w:r>
          </w:p>
          <w:p w14:paraId="645E1997" w14:textId="77777777" w:rsidR="00402326" w:rsidRDefault="00402326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AA9AC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D5147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3D6A0" w14:textId="77777777" w:rsidR="00AD3AE8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D9D0E" w14:textId="77777777" w:rsidR="00AD3AE8" w:rsidRPr="00F066B4" w:rsidRDefault="00AD3AE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8A401" w14:textId="31CF24AC" w:rsidR="00402326" w:rsidRPr="00F066B4" w:rsidRDefault="003D0458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402326" w:rsidRPr="00F066B4">
              <w:rPr>
                <w:rFonts w:ascii="Arial" w:hAnsi="Arial" w:cs="Arial"/>
                <w:sz w:val="22"/>
                <w:szCs w:val="22"/>
              </w:rPr>
              <w:t>K03</w:t>
            </w:r>
          </w:p>
          <w:p w14:paraId="2B886E4A" w14:textId="7FFFB796" w:rsidR="00402326" w:rsidRDefault="00402326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A0106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75A63A03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050C8898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B6D7F" w14:paraId="6923A6D1" w14:textId="77777777" w:rsidTr="00AC7AD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0DA4D" w14:textId="77777777" w:rsidR="008B6D7F" w:rsidRDefault="008B6D7F" w:rsidP="00AC7AD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D7F" w14:paraId="2B5FBA55" w14:textId="77777777" w:rsidTr="00AC7AD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7C3A0E1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6FFA25E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804C6B1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74646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B6D7F" w14:paraId="099028EA" w14:textId="77777777" w:rsidTr="00AC7AD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27C0C9F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BFCFD03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4057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D484B29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978199F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F7BA54D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581722F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2064E9E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02B933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E879D09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A0555D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8F7844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99D00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9CDDC7B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7F" w14:paraId="350E3CE0" w14:textId="77777777" w:rsidTr="00AC7AD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A7E3E65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82C9B08" w14:textId="77777777" w:rsidR="008B6D7F" w:rsidRDefault="007E15E8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462F0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473A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E254E57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3B51CC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BDD20D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303FD8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7F" w14:paraId="0409CD58" w14:textId="77777777" w:rsidTr="00AC7AD9">
        <w:trPr>
          <w:trHeight w:val="462"/>
        </w:trPr>
        <w:tc>
          <w:tcPr>
            <w:tcW w:w="1611" w:type="dxa"/>
            <w:vAlign w:val="center"/>
          </w:tcPr>
          <w:p w14:paraId="7E423D81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E3E7FCA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94106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05873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C4E0261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BE0B79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CAD854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9F145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76451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27702582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145BBAE7" w14:textId="77777777" w:rsidR="008B6D7F" w:rsidRDefault="008B6D7F" w:rsidP="008B6D7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E1DFF1F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B6D7F" w14:paraId="0F4DB3B9" w14:textId="77777777" w:rsidTr="00AD3AE8">
        <w:trPr>
          <w:trHeight w:val="749"/>
        </w:trPr>
        <w:tc>
          <w:tcPr>
            <w:tcW w:w="9622" w:type="dxa"/>
          </w:tcPr>
          <w:p w14:paraId="7FD0FB82" w14:textId="77777777" w:rsidR="008B6D7F" w:rsidRPr="00DA030F" w:rsidRDefault="008B6D7F" w:rsidP="00AC7A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DA030F">
              <w:rPr>
                <w:rFonts w:ascii="Arial" w:hAnsi="Arial" w:cs="Arial"/>
                <w:sz w:val="22"/>
                <w:szCs w:val="22"/>
              </w:rPr>
              <w:t>Zajęcia mają postać wykładu multimedialnego połączonego z wykładem konwersatoryjnym</w:t>
            </w:r>
          </w:p>
        </w:tc>
      </w:tr>
    </w:tbl>
    <w:p w14:paraId="32F47FAC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68D2BD8D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44360DCF" w14:textId="77777777" w:rsidR="00895E91" w:rsidRDefault="00895E91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2E4C8560" w14:textId="2C8F57F9" w:rsidR="00895E91" w:rsidRDefault="00895E91" w:rsidP="0055519D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7BEC2C7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6C435675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8B6D7F" w14:paraId="30577C72" w14:textId="77777777" w:rsidTr="00AC7AD9">
        <w:trPr>
          <w:cantSplit/>
          <w:trHeight w:val="1616"/>
        </w:trPr>
        <w:tc>
          <w:tcPr>
            <w:tcW w:w="901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E58C49B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5E7B631F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3E967CFF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2E460938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4FDC873A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5A3CACC3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64BC95DF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31CE6E78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5770BEFE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4" w:type="dxa"/>
            <w:shd w:val="clear" w:color="auto" w:fill="DBE5F1"/>
            <w:textDirection w:val="btLr"/>
            <w:vAlign w:val="center"/>
          </w:tcPr>
          <w:p w14:paraId="1B5C0877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2" w:type="dxa"/>
            <w:shd w:val="clear" w:color="auto" w:fill="DBE5F1"/>
            <w:textDirection w:val="btLr"/>
            <w:vAlign w:val="center"/>
          </w:tcPr>
          <w:p w14:paraId="34BD902D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6750EB1B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26586611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28506C4D" w14:textId="77777777" w:rsidR="008B6D7F" w:rsidRDefault="008B6D7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B6D7F" w14:paraId="4A5B6273" w14:textId="77777777" w:rsidTr="00AC7AD9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274DFD47" w14:textId="4B3BBAB7" w:rsidR="008B6D7F" w:rsidRDefault="00895E91" w:rsidP="00AC7AD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0B5C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FFFFFF"/>
          </w:tcPr>
          <w:p w14:paraId="75FA5AC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079FAF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29D615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AAC4CB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F085AA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E8ABCC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B788E0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AEDB92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0CE4C46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3F4F053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5882DD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452FAD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5E6E590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7A95D883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2EDCB2FD" w14:textId="613C0BA5" w:rsidR="008B6D7F" w:rsidRDefault="00895E91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0B5C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14:paraId="63CB6C4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E04B303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55432CF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A2E1C4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600551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5CC55A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AFDBCE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344EBB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5612D63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2BB0F1E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E3D9A7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C5B95C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408CF4BD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626A6BF5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61A02255" w14:textId="6D56EF48" w:rsidR="008B6D7F" w:rsidRDefault="00895E91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0B5C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14:paraId="575203C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066B3A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7F07759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C3642B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8A99B08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DAD38C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9671C7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3BB6DE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1873EFA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32BD2D5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E801B8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3ACA5C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016031FD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6FE1D44F" w14:textId="77777777" w:rsidTr="00B531B2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27BC86EC" w14:textId="57FDE983" w:rsidR="008B6D7F" w:rsidRDefault="00895E91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B5C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7" w:type="dxa"/>
            <w:shd w:val="clear" w:color="auto" w:fill="FFFFFF"/>
          </w:tcPr>
          <w:p w14:paraId="0690E6C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7FF2080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329F28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B4A92C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6EE367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BAD219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BED8E8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3814BC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2245B5E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675FAB1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C3290B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AE627F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0A9777F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5AD5044D" w14:textId="77777777" w:rsidTr="00AC7AD9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2BE516CB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7" w:type="dxa"/>
            <w:shd w:val="clear" w:color="auto" w:fill="FFFFFF"/>
          </w:tcPr>
          <w:p w14:paraId="0EA82458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386F91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C0EDF3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19718F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CA6054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825B30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952413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39D298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1F50248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6096E14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74D598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D6F753F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07F19B0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7D2FE708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3912F6FC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7" w:type="dxa"/>
            <w:shd w:val="clear" w:color="auto" w:fill="FFFFFF"/>
          </w:tcPr>
          <w:p w14:paraId="2799E27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5590A1B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898470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4E9290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FD739A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ECB5BF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A93D13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3CE3E1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7A2FDB2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18F7643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5CCBEB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ABC59E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26D2B9D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5F5297D4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31BF2920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27" w:type="dxa"/>
            <w:shd w:val="clear" w:color="auto" w:fill="FFFFFF"/>
          </w:tcPr>
          <w:p w14:paraId="0D9976F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53766A8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0E193BD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8ED733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8697EE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236A0F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4C9E20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FEFCB4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3D574DBD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594E111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2F3945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58EFC1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096ABFF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0F4B9565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7E9795F3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27" w:type="dxa"/>
            <w:shd w:val="clear" w:color="auto" w:fill="FFFFFF"/>
          </w:tcPr>
          <w:p w14:paraId="186087B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A4405E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EA310C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0C7CCC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C06EAD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06D2FE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7D4527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76B8D7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24200FD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7D0B6DC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A7EAB7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884644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7A0790D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4835AFF0" w14:textId="77777777" w:rsidTr="00AC7AD9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61AEF3B8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7" w:type="dxa"/>
            <w:shd w:val="clear" w:color="auto" w:fill="FFFFFF"/>
          </w:tcPr>
          <w:p w14:paraId="0FC8C43F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41D55A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146C3E1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797B2D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1B4561E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E58945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73FA678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FE233E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63EE8E8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51DF51F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F58916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3CDFA8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100FC643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2FA5BF4F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4EAB5B7C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27" w:type="dxa"/>
            <w:shd w:val="clear" w:color="auto" w:fill="FFFFFF"/>
          </w:tcPr>
          <w:p w14:paraId="1EE180F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C1D19D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1374F0A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83FE15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5B4E827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83AEB5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76289BF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A4B3FE0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43DE45E6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412C540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C9FA73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3DDF42A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24ECE8A5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8B6D7F" w14:paraId="6E30C5E9" w14:textId="77777777" w:rsidTr="00AC7AD9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04A90A7A" w14:textId="77777777" w:rsidR="008B6D7F" w:rsidRDefault="008B6D7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27" w:type="dxa"/>
            <w:shd w:val="clear" w:color="auto" w:fill="FFFFFF"/>
          </w:tcPr>
          <w:p w14:paraId="6403967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78AFB97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86A84C4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973FCC9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1B5A3F3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05FA81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0BFB20D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51E6BB2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5B1676BC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07D5F9CB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6DC9F03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8CD0DC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7D9592E1" w14:textId="77777777" w:rsidR="008B6D7F" w:rsidRDefault="008B6D7F" w:rsidP="00AC7AD9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25655E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15AEAC61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p w14:paraId="6917C7EC" w14:textId="77777777" w:rsidR="008B6D7F" w:rsidRDefault="008B6D7F" w:rsidP="008B6D7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6D7F" w14:paraId="19C02179" w14:textId="77777777" w:rsidTr="00AC7AD9">
        <w:tc>
          <w:tcPr>
            <w:tcW w:w="1941" w:type="dxa"/>
            <w:shd w:val="clear" w:color="auto" w:fill="DBE5F1"/>
            <w:vAlign w:val="center"/>
          </w:tcPr>
          <w:p w14:paraId="505D9BE6" w14:textId="77777777" w:rsidR="008B6D7F" w:rsidRDefault="008B6D7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232A75D" w14:textId="77777777" w:rsidR="00D828ED" w:rsidRPr="00EB0B1B" w:rsidRDefault="008B6D7F" w:rsidP="00D828ED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828ED" w:rsidRPr="00EB0B1B">
              <w:rPr>
                <w:rFonts w:ascii="Arial" w:hAnsi="Arial" w:cs="Arial"/>
                <w:sz w:val="22"/>
                <w:szCs w:val="22"/>
              </w:rPr>
              <w:t xml:space="preserve">Zaliczenie kursu następuje w wyniku zdania egzaminu składającego się z 30 testowych pytań. Student wybiera jedną prawidłową spośród czterech wariantowych odpowiedzi.  </w:t>
            </w:r>
          </w:p>
          <w:p w14:paraId="5C4B6856" w14:textId="77777777" w:rsidR="00D828ED" w:rsidRPr="00EB0B1B" w:rsidRDefault="00D828ED" w:rsidP="00D828E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B0B1B">
              <w:rPr>
                <w:rFonts w:ascii="Arial" w:hAnsi="Arial" w:cs="Arial"/>
                <w:sz w:val="22"/>
                <w:szCs w:val="22"/>
              </w:rPr>
              <w:t>Do zaliczenia egzaminu konieczne jest wskazanie 18 prawidłowych odpowiedzi.</w:t>
            </w:r>
          </w:p>
          <w:p w14:paraId="53EE8501" w14:textId="77777777" w:rsidR="00D828ED" w:rsidRPr="00EB0B1B" w:rsidRDefault="00D828ED" w:rsidP="00D828E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B0B1B">
              <w:rPr>
                <w:rFonts w:ascii="Arial" w:hAnsi="Arial" w:cs="Arial"/>
                <w:sz w:val="22"/>
                <w:szCs w:val="22"/>
              </w:rPr>
              <w:t>Skala ocen : 18-19 dst, 20-21 +dst, 22-23 db, 24-25 +db, 26-30 bdb</w:t>
            </w:r>
          </w:p>
          <w:p w14:paraId="0071686F" w14:textId="77777777" w:rsidR="008B6D7F" w:rsidRDefault="008B6D7F" w:rsidP="00D828ED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AD0ECCE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3C199BFA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6D7F" w14:paraId="695D9413" w14:textId="77777777" w:rsidTr="00AC7AD9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D818EBA" w14:textId="77777777" w:rsidR="008B6D7F" w:rsidRDefault="008B6D7F" w:rsidP="00AC7AD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E4D454C" w14:textId="77777777" w:rsidR="008B6D7F" w:rsidRDefault="008B6D7F" w:rsidP="00AC7A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5683246" w14:textId="77777777" w:rsidR="008B6D7F" w:rsidRDefault="008B6D7F" w:rsidP="00AC7A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6068547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0333CF9C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75B04CD7" w14:textId="77777777" w:rsidR="008B6D7F" w:rsidRDefault="008B6D7F" w:rsidP="008B6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780C4A7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B6D7F" w14:paraId="56BA72AF" w14:textId="77777777" w:rsidTr="00AC7AD9">
        <w:trPr>
          <w:trHeight w:val="1136"/>
        </w:trPr>
        <w:tc>
          <w:tcPr>
            <w:tcW w:w="9622" w:type="dxa"/>
          </w:tcPr>
          <w:p w14:paraId="0D171C9E" w14:textId="05D22215" w:rsidR="00C25895" w:rsidRDefault="000E3229" w:rsidP="000E3229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C87CE2">
              <w:rPr>
                <w:rFonts w:ascii="Arial" w:hAnsi="Arial" w:cs="Arial"/>
                <w:sz w:val="22"/>
                <w:szCs w:val="22"/>
              </w:rPr>
              <w:t>Ewolucja koncepcji polityki kryminalnej na tle paradygmatów kryminologicznych</w:t>
            </w:r>
            <w:r w:rsidR="001B48D8">
              <w:rPr>
                <w:rFonts w:ascii="Arial" w:hAnsi="Arial" w:cs="Arial"/>
                <w:sz w:val="22"/>
                <w:szCs w:val="22"/>
              </w:rPr>
              <w:t>.</w:t>
            </w:r>
            <w:r w:rsidRPr="00C87C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895">
              <w:rPr>
                <w:rFonts w:ascii="Arial" w:hAnsi="Arial" w:cs="Arial"/>
                <w:sz w:val="22"/>
                <w:szCs w:val="22"/>
              </w:rPr>
              <w:t>(2 godz.)</w:t>
            </w:r>
          </w:p>
          <w:p w14:paraId="675F6AC6" w14:textId="5AFD3D0D" w:rsidR="000E3229" w:rsidRPr="00BF1524" w:rsidRDefault="001B48D8" w:rsidP="000E3229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Historyczno-społeczne i prawne uwarunkowania ochrony przed przestępczością w rozwoju polityki kryminalnej </w:t>
            </w:r>
            <w:r w:rsidR="000E3229" w:rsidRPr="00BF152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25895" w:rsidRPr="00BF152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E3229" w:rsidRPr="00BF15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godz.)</w:t>
            </w:r>
          </w:p>
          <w:p w14:paraId="7204FE7A" w14:textId="21651B6F" w:rsidR="00DA030F" w:rsidRPr="00BF1524" w:rsidRDefault="00DA030F" w:rsidP="00DA030F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Polityka karna a polityka kryminalna – zakresy pojęć i ich wzajemne relacje. 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="00950712" w:rsidRPr="00BF1524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44A376EC" w14:textId="5E1400B6" w:rsidR="00DA030F" w:rsidRPr="00BF1524" w:rsidRDefault="00DA030F" w:rsidP="00DA030F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Cs w:val="22"/>
              </w:rPr>
              <w:t>Polityka karna, jej cele i stosowane w jej ramach środki realizacji celów.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(</w:t>
            </w:r>
            <w:r w:rsidR="00A71E65" w:rsidRPr="00BF1524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4E160517" w14:textId="47A046EA" w:rsidR="00DA030F" w:rsidRPr="00BF1524" w:rsidRDefault="00DA030F" w:rsidP="00DA030F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Funkcje kary realizowane w ramach działań represyjnych w obrębie polityki karnej 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="001B48D8" w:rsidRPr="00BF1524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192FB7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35220FC5" w14:textId="078912E4" w:rsidR="008C7DFA" w:rsidRPr="00BF1524" w:rsidRDefault="00C87CE2" w:rsidP="008C7DFA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Cs w:val="22"/>
              </w:rPr>
              <w:t>Mechanizmy skłaniania do konformizmu a polityka karna (</w:t>
            </w:r>
            <w:r w:rsidR="00950712" w:rsidRPr="00BF1524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1CE9AFF7" w14:textId="20FF2C1F" w:rsidR="008C7DFA" w:rsidRPr="00BF1524" w:rsidRDefault="00EB008C" w:rsidP="00327A12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Cs w:val="22"/>
              </w:rPr>
              <w:t>Kreowanie opinii publicznej –</w:t>
            </w:r>
            <w:r w:rsidR="00327A1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wpływ</w:t>
            </w:r>
            <w:r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27A1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na postrzeganie społeczne </w:t>
            </w:r>
            <w:r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przestępczości </w:t>
            </w:r>
            <w:r w:rsidR="00327A1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i </w:t>
            </w:r>
            <w:r w:rsidR="004F21D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na </w:t>
            </w:r>
            <w:r w:rsidRPr="00BF1524">
              <w:rPr>
                <w:rFonts w:ascii="Arial" w:hAnsi="Arial" w:cs="Arial"/>
                <w:color w:val="000000" w:themeColor="text1"/>
                <w:szCs w:val="22"/>
              </w:rPr>
              <w:t>politykę kryminalną</w:t>
            </w:r>
            <w:r w:rsidR="004F21D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(</w:t>
            </w:r>
            <w:r w:rsidR="00950712" w:rsidRPr="00BF1524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4F21D2" w:rsidRPr="00BF1524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26430459" w14:textId="0DF2CC9B" w:rsidR="00DA030F" w:rsidRPr="00A71E65" w:rsidRDefault="00DA030F" w:rsidP="00DA030F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71E65">
              <w:rPr>
                <w:rFonts w:ascii="Arial" w:hAnsi="Arial" w:cs="Arial"/>
                <w:color w:val="000000" w:themeColor="text1"/>
                <w:szCs w:val="22"/>
              </w:rPr>
              <w:t xml:space="preserve">Polityka karna w płaszczyźnie stanowienia prawa, stosowania norm prawnych i wykonywania orzeczonych kar i środków karnych. </w:t>
            </w:r>
            <w:r w:rsidR="00192FB7" w:rsidRPr="00A71E65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="00C25895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192FB7" w:rsidRPr="00A71E65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740A92DC" w14:textId="24ABF934" w:rsidR="00DA030F" w:rsidRPr="00A71E65" w:rsidRDefault="00DA030F" w:rsidP="00DA030F">
            <w:pPr>
              <w:pStyle w:val="TabVar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71E65">
              <w:rPr>
                <w:rFonts w:ascii="Arial" w:hAnsi="Arial" w:cs="Arial"/>
                <w:color w:val="000000" w:themeColor="text1"/>
                <w:szCs w:val="22"/>
              </w:rPr>
              <w:t>Rodzaje działań represyjnych i prewencyjnych real</w:t>
            </w:r>
            <w:r w:rsidR="00192FB7" w:rsidRPr="00A71E65">
              <w:rPr>
                <w:rFonts w:ascii="Arial" w:hAnsi="Arial" w:cs="Arial"/>
                <w:color w:val="000000" w:themeColor="text1"/>
                <w:szCs w:val="22"/>
              </w:rPr>
              <w:t>izowanych w obrębie polityki kr</w:t>
            </w:r>
            <w:r w:rsidRPr="00A71E65">
              <w:rPr>
                <w:rFonts w:ascii="Arial" w:hAnsi="Arial" w:cs="Arial"/>
                <w:color w:val="000000" w:themeColor="text1"/>
                <w:szCs w:val="22"/>
              </w:rPr>
              <w:t>yminalnej.</w:t>
            </w:r>
            <w:r w:rsidR="00192FB7" w:rsidRPr="00A71E65">
              <w:rPr>
                <w:rFonts w:ascii="Arial" w:hAnsi="Arial" w:cs="Arial"/>
                <w:color w:val="000000" w:themeColor="text1"/>
                <w:szCs w:val="22"/>
              </w:rPr>
              <w:t xml:space="preserve"> (</w:t>
            </w:r>
            <w:r w:rsidR="00950712" w:rsidRPr="00A71E65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192FB7" w:rsidRPr="00A71E65">
              <w:rPr>
                <w:rFonts w:ascii="Arial" w:hAnsi="Arial" w:cs="Arial"/>
                <w:color w:val="000000" w:themeColor="text1"/>
                <w:szCs w:val="22"/>
              </w:rPr>
              <w:t xml:space="preserve"> godz.)</w:t>
            </w:r>
          </w:p>
          <w:p w14:paraId="24AE62C1" w14:textId="54D9D122" w:rsidR="00DA030F" w:rsidRPr="00A71E65" w:rsidRDefault="00DA030F" w:rsidP="00DA030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Działania kryminalnopolityczne  na gruncie prawa karnego materialnego, procesowego i wykonawczego </w:t>
            </w:r>
            <w:r w:rsidR="00192FB7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50712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192FB7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godz.)</w:t>
            </w:r>
          </w:p>
          <w:p w14:paraId="510F517E" w14:textId="79C5D7F9" w:rsidR="00DA030F" w:rsidRPr="00A71E65" w:rsidRDefault="00DA030F" w:rsidP="00DA030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Działania  kryminalnopolityczn</w:t>
            </w:r>
            <w:r w:rsidR="008C7DFA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płaszczyźnie agend sformalizowanej kontroli prawnej w szczególności systemu wymiaru sprawiedliwości w sprawach karnych. </w:t>
            </w:r>
            <w:r w:rsidR="00192FB7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50712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192FB7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godz.)</w:t>
            </w:r>
          </w:p>
          <w:p w14:paraId="53B61E45" w14:textId="7A219216" w:rsidR="00C87CE2" w:rsidRPr="00A71E65" w:rsidRDefault="00C87CE2" w:rsidP="00DA030F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Polityka karna w Polsce od początku XXI w. (</w:t>
            </w:r>
            <w:r w:rsidR="00950712"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godz.)</w:t>
            </w:r>
          </w:p>
          <w:p w14:paraId="7804443B" w14:textId="630A0C2D" w:rsidR="008B6D7F" w:rsidRPr="00895E91" w:rsidRDefault="00C87CE2" w:rsidP="001B48D8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Polityka karna stosowana w odniesieniu do wybranych rodzajów przestępstw (przestępstwa z użyciem przemocy, przestępstwa seksualne, przestępstwa nieletnich</w:t>
            </w:r>
            <w:r w:rsidRPr="00A71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A71E65">
              <w:rPr>
                <w:color w:val="000000" w:themeColor="text1"/>
                <w:szCs w:val="22"/>
              </w:rPr>
              <w:t>(</w:t>
            </w:r>
            <w:r w:rsidR="001B48D8" w:rsidRPr="00A71E65">
              <w:rPr>
                <w:color w:val="000000" w:themeColor="text1"/>
                <w:szCs w:val="22"/>
              </w:rPr>
              <w:t>4</w:t>
            </w:r>
            <w:r w:rsidRPr="00A71E65">
              <w:rPr>
                <w:color w:val="000000" w:themeColor="text1"/>
                <w:szCs w:val="22"/>
              </w:rPr>
              <w:t xml:space="preserve"> godz.)</w:t>
            </w:r>
          </w:p>
        </w:tc>
      </w:tr>
    </w:tbl>
    <w:p w14:paraId="128ACE0C" w14:textId="77777777" w:rsidR="008B6D7F" w:rsidRDefault="008B6D7F" w:rsidP="008B6D7F">
      <w:pPr>
        <w:rPr>
          <w:rFonts w:ascii="Arial" w:hAnsi="Arial" w:cs="Arial"/>
          <w:sz w:val="22"/>
          <w:szCs w:val="22"/>
        </w:rPr>
      </w:pPr>
    </w:p>
    <w:p w14:paraId="479D5F90" w14:textId="77777777" w:rsidR="008B6D7F" w:rsidRDefault="008B6D7F" w:rsidP="008B6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B67F6FE" w14:textId="77777777" w:rsidR="008B6D7F" w:rsidRPr="00F9238A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B6D7F" w:rsidRPr="00F9238A" w14:paraId="0C00D92E" w14:textId="77777777" w:rsidTr="00A71E65">
        <w:trPr>
          <w:trHeight w:val="692"/>
        </w:trPr>
        <w:tc>
          <w:tcPr>
            <w:tcW w:w="9622" w:type="dxa"/>
          </w:tcPr>
          <w:p w14:paraId="4007F2F8" w14:textId="24F183EF" w:rsidR="008B6D7F" w:rsidRPr="00A71E65" w:rsidRDefault="000309E3" w:rsidP="00A71E6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F9238A">
              <w:rPr>
                <w:rFonts w:ascii="Arial" w:hAnsi="Arial" w:cs="Arial"/>
                <w:sz w:val="22"/>
                <w:szCs w:val="22"/>
              </w:rPr>
              <w:t xml:space="preserve">V. Konarska-Wrzosek, J. Lachowski (red.), Węzłowe problemy prawa karnego, kryminologii i polityki kryminalnej, Warszawa 2010 </w:t>
            </w:r>
          </w:p>
        </w:tc>
      </w:tr>
    </w:tbl>
    <w:p w14:paraId="17987F52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50593CD0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A7ED11B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B6D7F" w14:paraId="7CF389CC" w14:textId="77777777" w:rsidTr="00A71E65">
        <w:trPr>
          <w:trHeight w:val="2059"/>
        </w:trPr>
        <w:tc>
          <w:tcPr>
            <w:tcW w:w="9622" w:type="dxa"/>
          </w:tcPr>
          <w:p w14:paraId="3E28AE9C" w14:textId="77777777" w:rsidR="008B6D7F" w:rsidRPr="00F9238A" w:rsidRDefault="000309E3" w:rsidP="000309E3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F9238A">
              <w:rPr>
                <w:rFonts w:ascii="Arial" w:hAnsi="Arial" w:cs="Arial"/>
                <w:sz w:val="22"/>
                <w:szCs w:val="22"/>
              </w:rPr>
              <w:t>J. Bł</w:t>
            </w:r>
            <w:r w:rsidR="00F9238A">
              <w:rPr>
                <w:rFonts w:ascii="Arial" w:hAnsi="Arial" w:cs="Arial"/>
                <w:sz w:val="22"/>
                <w:szCs w:val="22"/>
              </w:rPr>
              <w:t>achut, A. Gaberle, K. Krajewski,</w:t>
            </w:r>
            <w:r w:rsidRPr="00F9238A">
              <w:rPr>
                <w:rFonts w:ascii="Arial" w:hAnsi="Arial" w:cs="Arial"/>
                <w:sz w:val="22"/>
                <w:szCs w:val="22"/>
              </w:rPr>
              <w:t xml:space="preserve"> Kryminologia, Rozdz. XI. Gdańsk 2007</w:t>
            </w:r>
          </w:p>
          <w:p w14:paraId="4F073741" w14:textId="0267D4C1" w:rsidR="00F9238A" w:rsidRDefault="00B520A4" w:rsidP="000309E3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Grudzińska, </w:t>
            </w:r>
            <w:r w:rsidR="00F9238A" w:rsidRPr="00B520A4">
              <w:rPr>
                <w:rFonts w:ascii="Arial" w:hAnsi="Arial" w:cs="Arial"/>
                <w:sz w:val="22"/>
                <w:szCs w:val="22"/>
              </w:rPr>
              <w:t>W kręgu problematyki polityki kryminalnej w dwudziestoleciu międzywojennym w Polsce</w:t>
            </w:r>
            <w:r w:rsidRPr="00B520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C6B2C">
              <w:rPr>
                <w:rFonts w:ascii="Arial" w:hAnsi="Arial" w:cs="Arial"/>
                <w:sz w:val="22"/>
                <w:szCs w:val="22"/>
              </w:rPr>
              <w:t>S</w:t>
            </w:r>
            <w:r w:rsidRPr="00B520A4">
              <w:rPr>
                <w:rFonts w:ascii="Arial" w:hAnsi="Arial" w:cs="Arial"/>
                <w:sz w:val="22"/>
                <w:szCs w:val="22"/>
              </w:rPr>
              <w:t xml:space="preserve">tudia Iuridica Lublinensia </w:t>
            </w:r>
            <w:hyperlink r:id="rId7" w:history="1">
              <w:r w:rsidR="009F7B2F" w:rsidRPr="002D7F1F">
                <w:rPr>
                  <w:rStyle w:val="Hipercze"/>
                  <w:rFonts w:ascii="Arial" w:hAnsi="Arial" w:cs="Arial"/>
                  <w:sz w:val="22"/>
                  <w:szCs w:val="22"/>
                </w:rPr>
                <w:t>http://studiaiuridica.umcs.pl</w:t>
              </w:r>
            </w:hyperlink>
          </w:p>
          <w:p w14:paraId="39BF5A2F" w14:textId="1EF08A7E" w:rsidR="009F7B2F" w:rsidRPr="00A71E65" w:rsidRDefault="009F7B2F" w:rsidP="00A71E6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5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J. Grębowiec-Baffoni, Społeczno-historyczne uwarunkowania przemocy wobec kobiet we Włoszech a odpowiedzialność państwa, </w:t>
            </w:r>
            <w:r w:rsidRPr="00BF1524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shd w:val="clear" w:color="auto" w:fill="FFFFFF"/>
              </w:rPr>
              <w:t>(w:) T. Kaczmarek, M. Filipowska-Tuthill, J. Żylińska [red.], Ochrona prawna pokrzywdzonego. Redakcja: Wyższa Szkoła Prawa im. Heleny Chodkowskiej, Wrocław 2017, pp. 613-627.</w:t>
            </w:r>
          </w:p>
        </w:tc>
      </w:tr>
    </w:tbl>
    <w:p w14:paraId="0FF469D0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p w14:paraId="2E8C0A8F" w14:textId="77777777" w:rsidR="008B6D7F" w:rsidRDefault="008B6D7F" w:rsidP="008B6D7F">
      <w:pPr>
        <w:pStyle w:val="Tekstdymka1"/>
        <w:rPr>
          <w:rFonts w:ascii="Arial" w:hAnsi="Arial" w:cs="Arial"/>
          <w:sz w:val="22"/>
        </w:rPr>
      </w:pPr>
    </w:p>
    <w:p w14:paraId="4D7DDA0E" w14:textId="77777777" w:rsidR="008B6D7F" w:rsidRDefault="008B6D7F" w:rsidP="008B6D7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0231736" w14:textId="77777777" w:rsidR="008B6D7F" w:rsidRDefault="008B6D7F" w:rsidP="008B6D7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8"/>
        <w:gridCol w:w="5385"/>
        <w:gridCol w:w="1049"/>
      </w:tblGrid>
      <w:tr w:rsidR="008B6D7F" w14:paraId="4E4D448D" w14:textId="77777777" w:rsidTr="00AC7AD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D3E6171" w14:textId="77777777" w:rsidR="008B6D7F" w:rsidRDefault="008B6D7F" w:rsidP="00AC7A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D2CD20A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B82A6FF" w14:textId="77777777" w:rsidR="008B6D7F" w:rsidRDefault="006620C8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B6D7F" w14:paraId="355E70A1" w14:textId="77777777" w:rsidTr="00AC7AD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54BACBE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2EAE7E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0E8FDD3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B6D7F" w14:paraId="2891F04F" w14:textId="77777777" w:rsidTr="00AC7AD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139667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17D8C97" w14:textId="77777777" w:rsidR="008B6D7F" w:rsidRDefault="008B6D7F" w:rsidP="00AC7AD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88745E9" w14:textId="0EAC80CE" w:rsidR="008B6D7F" w:rsidRDefault="00895E91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6620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B6D7F" w14:paraId="3EB5C209" w14:textId="77777777" w:rsidTr="00AC7AD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1BCD96D" w14:textId="77777777" w:rsidR="008B6D7F" w:rsidRDefault="008B6D7F" w:rsidP="00AC7A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4EDCC17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1BB6F9D" w14:textId="7598E179" w:rsidR="008B6D7F" w:rsidRPr="00BF1524" w:rsidRDefault="00596139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152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8B6D7F" w14:paraId="3ECA4950" w14:textId="77777777" w:rsidTr="00AC7AD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DE1B19A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675516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537F54D" w14:textId="1F25F29E" w:rsidR="008B6D7F" w:rsidRPr="00BF1524" w:rsidRDefault="00D17657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152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8B6D7F" w14:paraId="53914BD4" w14:textId="77777777" w:rsidTr="00AC7AD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16B60B2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F697650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BECB966" w14:textId="382FDC5F" w:rsidR="008B6D7F" w:rsidRDefault="008B6D7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B6D7F" w14:paraId="1052C153" w14:textId="77777777" w:rsidTr="00AC7AD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16F2B0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690846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F6F6A6E" w14:textId="63D75155" w:rsidR="008B6D7F" w:rsidRDefault="00895E91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6620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B6D7F" w14:paraId="7CEC9DC5" w14:textId="77777777" w:rsidTr="00AC7AD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1CF4BF1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8A13EA2" w14:textId="200B2C09" w:rsidR="008B6D7F" w:rsidRDefault="00887B76" w:rsidP="00887B76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5E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8B6D7F" w14:paraId="50735CCC" w14:textId="77777777" w:rsidTr="00AC7AD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C6D955D" w14:textId="77777777" w:rsidR="008B6D7F" w:rsidRDefault="008B6D7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307E1EF" w14:textId="77777777" w:rsidR="008B6D7F" w:rsidRDefault="006620C8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7E37173" w14:textId="77777777" w:rsidR="000F3F19" w:rsidRDefault="000F3F19"/>
    <w:sectPr w:rsidR="000F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C855" w14:textId="77777777" w:rsidR="000052B1" w:rsidRDefault="000052B1" w:rsidP="00086FF9">
      <w:r>
        <w:separator/>
      </w:r>
    </w:p>
  </w:endnote>
  <w:endnote w:type="continuationSeparator" w:id="0">
    <w:p w14:paraId="07EB2BC2" w14:textId="77777777" w:rsidR="000052B1" w:rsidRDefault="000052B1" w:rsidP="0008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1298" w14:textId="77777777" w:rsidR="000052B1" w:rsidRDefault="000052B1" w:rsidP="00086FF9">
      <w:r>
        <w:separator/>
      </w:r>
    </w:p>
  </w:footnote>
  <w:footnote w:type="continuationSeparator" w:id="0">
    <w:p w14:paraId="61F09930" w14:textId="77777777" w:rsidR="000052B1" w:rsidRDefault="000052B1" w:rsidP="0008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741"/>
    <w:multiLevelType w:val="hybridMultilevel"/>
    <w:tmpl w:val="2D9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095A"/>
    <w:multiLevelType w:val="hybridMultilevel"/>
    <w:tmpl w:val="1A6C00D8"/>
    <w:lvl w:ilvl="0" w:tplc="B79EAD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F"/>
    <w:rsid w:val="000052B1"/>
    <w:rsid w:val="00020D03"/>
    <w:rsid w:val="0002239D"/>
    <w:rsid w:val="000309E3"/>
    <w:rsid w:val="000444D4"/>
    <w:rsid w:val="00086FF9"/>
    <w:rsid w:val="000A4C2B"/>
    <w:rsid w:val="000B5CFE"/>
    <w:rsid w:val="000D43D5"/>
    <w:rsid w:val="000E3229"/>
    <w:rsid w:val="000E413F"/>
    <w:rsid w:val="000F3F19"/>
    <w:rsid w:val="00192FB7"/>
    <w:rsid w:val="001B48D8"/>
    <w:rsid w:val="001D4AE4"/>
    <w:rsid w:val="001D634F"/>
    <w:rsid w:val="001F0B0E"/>
    <w:rsid w:val="00250ECA"/>
    <w:rsid w:val="0027060C"/>
    <w:rsid w:val="002A6619"/>
    <w:rsid w:val="002D24B1"/>
    <w:rsid w:val="002E20E0"/>
    <w:rsid w:val="00327A12"/>
    <w:rsid w:val="00351A59"/>
    <w:rsid w:val="003A67DF"/>
    <w:rsid w:val="003D0458"/>
    <w:rsid w:val="00402326"/>
    <w:rsid w:val="00412A27"/>
    <w:rsid w:val="004162C6"/>
    <w:rsid w:val="0049548E"/>
    <w:rsid w:val="004E73B6"/>
    <w:rsid w:val="004F21D2"/>
    <w:rsid w:val="00553CE8"/>
    <w:rsid w:val="0055519D"/>
    <w:rsid w:val="005876E4"/>
    <w:rsid w:val="00595BB5"/>
    <w:rsid w:val="00596139"/>
    <w:rsid w:val="005A1AED"/>
    <w:rsid w:val="00606218"/>
    <w:rsid w:val="006620C8"/>
    <w:rsid w:val="00663140"/>
    <w:rsid w:val="0067081C"/>
    <w:rsid w:val="00765FB4"/>
    <w:rsid w:val="007A48C0"/>
    <w:rsid w:val="007B2E34"/>
    <w:rsid w:val="007D5818"/>
    <w:rsid w:val="007E15E8"/>
    <w:rsid w:val="00820E6E"/>
    <w:rsid w:val="00887B76"/>
    <w:rsid w:val="00895E91"/>
    <w:rsid w:val="008B6D7F"/>
    <w:rsid w:val="008C7DFA"/>
    <w:rsid w:val="008F4A6D"/>
    <w:rsid w:val="00950712"/>
    <w:rsid w:val="009B325E"/>
    <w:rsid w:val="009D6690"/>
    <w:rsid w:val="009F7B2F"/>
    <w:rsid w:val="00A71E65"/>
    <w:rsid w:val="00AD3AE8"/>
    <w:rsid w:val="00AD76C1"/>
    <w:rsid w:val="00B4147F"/>
    <w:rsid w:val="00B520A4"/>
    <w:rsid w:val="00B531B2"/>
    <w:rsid w:val="00B713EF"/>
    <w:rsid w:val="00B973EB"/>
    <w:rsid w:val="00BF1524"/>
    <w:rsid w:val="00C10066"/>
    <w:rsid w:val="00C25895"/>
    <w:rsid w:val="00C87CE2"/>
    <w:rsid w:val="00CA5F29"/>
    <w:rsid w:val="00CD6EB8"/>
    <w:rsid w:val="00D002E6"/>
    <w:rsid w:val="00D17657"/>
    <w:rsid w:val="00D71F3A"/>
    <w:rsid w:val="00D828ED"/>
    <w:rsid w:val="00DA030F"/>
    <w:rsid w:val="00E25BB5"/>
    <w:rsid w:val="00EB008C"/>
    <w:rsid w:val="00EC6B2C"/>
    <w:rsid w:val="00F066B4"/>
    <w:rsid w:val="00F8761A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7D26"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D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6D7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D7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8B6D7F"/>
    <w:pPr>
      <w:suppressLineNumbers/>
    </w:pPr>
  </w:style>
  <w:style w:type="paragraph" w:styleId="Akapitzlist">
    <w:name w:val="List Paragraph"/>
    <w:basedOn w:val="Normalny"/>
    <w:uiPriority w:val="34"/>
    <w:qFormat/>
    <w:rsid w:val="008B6D7F"/>
    <w:pPr>
      <w:widowControl/>
      <w:suppressAutoHyphens w:val="0"/>
      <w:autoSpaceDE/>
      <w:ind w:left="720"/>
      <w:contextualSpacing/>
    </w:pPr>
  </w:style>
  <w:style w:type="paragraph" w:customStyle="1" w:styleId="Tekstdymka1">
    <w:name w:val="Tekst dymka1"/>
    <w:basedOn w:val="Normalny"/>
    <w:rsid w:val="008B6D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6D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F9"/>
    <w:rPr>
      <w:vertAlign w:val="superscript"/>
    </w:rPr>
  </w:style>
  <w:style w:type="paragraph" w:customStyle="1" w:styleId="TabVar">
    <w:name w:val="Tab Var"/>
    <w:basedOn w:val="Normalny"/>
    <w:rsid w:val="00DA030F"/>
    <w:pPr>
      <w:widowControl/>
      <w:suppressAutoHyphens w:val="0"/>
      <w:autoSpaceDE/>
      <w:spacing w:before="60" w:after="60"/>
    </w:pPr>
    <w:rPr>
      <w:sz w:val="22"/>
      <w:szCs w:val="20"/>
    </w:rPr>
  </w:style>
  <w:style w:type="paragraph" w:styleId="NormalnyWeb">
    <w:name w:val="Normal (Web)"/>
    <w:basedOn w:val="Normalny"/>
    <w:uiPriority w:val="99"/>
    <w:unhideWhenUsed/>
    <w:rsid w:val="00DA030F"/>
    <w:pPr>
      <w:widowControl/>
      <w:suppressAutoHyphens w:val="0"/>
      <w:autoSpaceDE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F7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3</cp:revision>
  <dcterms:created xsi:type="dcterms:W3CDTF">2022-04-08T11:36:00Z</dcterms:created>
  <dcterms:modified xsi:type="dcterms:W3CDTF">2022-04-08T11:43:00Z</dcterms:modified>
</cp:coreProperties>
</file>