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E8DE" w14:textId="77777777" w:rsidR="00AC6538" w:rsidRDefault="00AC6538" w:rsidP="00AC6538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</w:rPr>
        <w:t>KARTA KURSU (realizowanego w specjalności)</w:t>
      </w:r>
    </w:p>
    <w:p w14:paraId="385F6B5C" w14:textId="77777777" w:rsidR="00AC6538" w:rsidRDefault="00AC6538" w:rsidP="00AC653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14:paraId="3FA672AD" w14:textId="77777777" w:rsidR="00AC6538" w:rsidRDefault="00AC6538" w:rsidP="00AC653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</w:p>
    <w:p w14:paraId="6F8A30E9" w14:textId="639CB636" w:rsidR="00AC6538" w:rsidRDefault="00AC6538" w:rsidP="00AC653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t>Kryminologia i dezorganizacja społeczna</w:t>
      </w:r>
    </w:p>
    <w:p w14:paraId="23834139" w14:textId="77777777" w:rsidR="00AC6538" w:rsidRDefault="00AC6538" w:rsidP="00AC653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14:paraId="7D69F4CE" w14:textId="77777777" w:rsidR="00AC6538" w:rsidRDefault="00AC6538" w:rsidP="00AC6538">
      <w:pPr>
        <w:keepNext/>
        <w:jc w:val="center"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(nazwa specjalności)</w:t>
      </w:r>
    </w:p>
    <w:p w14:paraId="2A76CF8C" w14:textId="77777777" w:rsidR="008E48C7" w:rsidRDefault="008E48C7" w:rsidP="008E48C7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B04ECF3" w14:textId="77777777" w:rsidR="008E48C7" w:rsidRDefault="008E48C7" w:rsidP="008E48C7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702FDDE" w14:textId="77777777" w:rsidR="008E48C7" w:rsidRDefault="008E48C7" w:rsidP="008E48C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E48C7" w14:paraId="1F1C461B" w14:textId="77777777" w:rsidTr="002F57A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8D21473" w14:textId="77777777" w:rsidR="008E48C7" w:rsidRDefault="008E48C7" w:rsidP="002F57A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E6761B6" w14:textId="77777777" w:rsidR="008E48C7" w:rsidRDefault="008E48C7" w:rsidP="002F57A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Kryminologia </w:t>
            </w:r>
          </w:p>
        </w:tc>
      </w:tr>
      <w:tr w:rsidR="008E48C7" w14:paraId="465DE68B" w14:textId="77777777" w:rsidTr="002F57A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ABA3C1F" w14:textId="77777777" w:rsidR="008E48C7" w:rsidRDefault="008E48C7" w:rsidP="002F57A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5A14195" w14:textId="77777777" w:rsidR="008E48C7" w:rsidRDefault="008E48C7" w:rsidP="002F57A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Criminology</w:t>
            </w:r>
          </w:p>
        </w:tc>
      </w:tr>
    </w:tbl>
    <w:p w14:paraId="1B622E40" w14:textId="77777777" w:rsidR="008E48C7" w:rsidRDefault="008E48C7" w:rsidP="008E48C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E48C7" w14:paraId="69700189" w14:textId="77777777" w:rsidTr="002F57A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095193B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2F5A6F5" w14:textId="41123398" w:rsidR="008E48C7" w:rsidRDefault="001D33A8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Dr Jolanta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Grębowiec</w:t>
            </w:r>
            <w:r w:rsidR="002C47DF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Baffoni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7512B328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E48C7" w14:paraId="0CB4D4BA" w14:textId="77777777" w:rsidTr="002F57A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8F7D64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6E48F7B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96116CF" w14:textId="62CFD873" w:rsidR="008E48C7" w:rsidRDefault="002C47DF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Dr Jolanta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Grębowiec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-Baffoni</w:t>
            </w:r>
            <w:proofErr w:type="spellEnd"/>
          </w:p>
        </w:tc>
      </w:tr>
      <w:tr w:rsidR="008E48C7" w14:paraId="7B6E67E6" w14:textId="77777777" w:rsidTr="002F57A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188A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2F491DD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B8C964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C7" w14:paraId="72C2FE0B" w14:textId="77777777" w:rsidTr="002F57A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594ECA6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D476D27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334AA2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8D9FE" w14:textId="77777777" w:rsidR="008E48C7" w:rsidRDefault="008E48C7" w:rsidP="008E48C7">
      <w:pPr>
        <w:jc w:val="center"/>
        <w:rPr>
          <w:rFonts w:ascii="Arial" w:hAnsi="Arial" w:cs="Arial"/>
          <w:sz w:val="20"/>
          <w:szCs w:val="20"/>
        </w:rPr>
      </w:pPr>
    </w:p>
    <w:p w14:paraId="2BEFB1A0" w14:textId="77777777" w:rsidR="008E48C7" w:rsidRDefault="008E48C7" w:rsidP="008E48C7">
      <w:pPr>
        <w:jc w:val="center"/>
        <w:rPr>
          <w:rFonts w:ascii="Arial" w:hAnsi="Arial" w:cs="Arial"/>
          <w:sz w:val="20"/>
          <w:szCs w:val="20"/>
        </w:rPr>
      </w:pPr>
    </w:p>
    <w:p w14:paraId="734A8F52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0E693AAC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75FC91F4" w14:textId="77777777" w:rsidR="008E48C7" w:rsidRPr="008336E4" w:rsidRDefault="008E48C7" w:rsidP="008E48C7">
      <w:pPr>
        <w:rPr>
          <w:rFonts w:ascii="Arial" w:hAnsi="Arial" w:cs="Arial"/>
          <w:sz w:val="22"/>
          <w:szCs w:val="22"/>
        </w:rPr>
      </w:pPr>
      <w:r w:rsidRPr="008336E4">
        <w:rPr>
          <w:rFonts w:ascii="Arial" w:hAnsi="Arial" w:cs="Arial"/>
          <w:sz w:val="22"/>
          <w:szCs w:val="22"/>
        </w:rPr>
        <w:t>Opis kursu (cele kształcenia)</w:t>
      </w:r>
    </w:p>
    <w:p w14:paraId="757823B1" w14:textId="77777777" w:rsidR="008E48C7" w:rsidRPr="008336E4" w:rsidRDefault="008E48C7" w:rsidP="008E48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E48C7" w:rsidRPr="008336E4" w14:paraId="3AFA228F" w14:textId="77777777" w:rsidTr="002F57A7">
        <w:trPr>
          <w:trHeight w:val="1365"/>
        </w:trPr>
        <w:tc>
          <w:tcPr>
            <w:tcW w:w="9640" w:type="dxa"/>
          </w:tcPr>
          <w:p w14:paraId="1CFE266D" w14:textId="77777777" w:rsidR="008E48C7" w:rsidRDefault="008E48C7" w:rsidP="002D0B65">
            <w:pPr>
              <w:pStyle w:val="Akapitzlist"/>
              <w:widowControl w:val="0"/>
              <w:suppressAutoHyphens/>
              <w:autoSpaceDE w:val="0"/>
              <w:spacing w:line="360" w:lineRule="auto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>Celem kursu jest zapoznanie s</w:t>
            </w:r>
            <w:r>
              <w:rPr>
                <w:rFonts w:ascii="Arial" w:hAnsi="Arial" w:cs="Arial"/>
                <w:sz w:val="22"/>
                <w:szCs w:val="22"/>
              </w:rPr>
              <w:t>tudentów z podstawowymi funkcjami kryminologii jako nauki empirycznej i teoretycznej, a także jej miejsca wśród nauk społecznych. Studenci poznają główne nurty kryminologii oraz zakres i sposób opisu, także wyjaśniania przestępczości oraz zjawisk z nią związanych. Studenci poznają także główne biologiczne, psychologiczne i socjologiczne teorie kryminologiczne. Przedmiotem kursu jest też przekazanie studentom wiedzy na temat interpretacji danych dotyczących rozmiarów i nasilenia przestępczości oraz metod analizy ilościowej i jakościowej tego zjawiska.</w:t>
            </w:r>
            <w:r w:rsidRPr="00833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14F771" w14:textId="77777777" w:rsidR="008E48C7" w:rsidRPr="008336E4" w:rsidRDefault="008E48C7" w:rsidP="002D0B65">
            <w:pPr>
              <w:pStyle w:val="Akapitzlist"/>
              <w:widowControl w:val="0"/>
              <w:suppressAutoHyphens/>
              <w:autoSpaceDE w:val="0"/>
              <w:spacing w:line="360" w:lineRule="auto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658DB6" w14:textId="77777777" w:rsidR="008E48C7" w:rsidRPr="008336E4" w:rsidRDefault="008E48C7" w:rsidP="002D0B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>Kurs prowadzony jest w języku polskim.</w:t>
            </w:r>
          </w:p>
        </w:tc>
      </w:tr>
    </w:tbl>
    <w:p w14:paraId="290C9E9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642BF99D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0613ED2E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57EBBD4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48C7" w14:paraId="4AF8AE55" w14:textId="77777777" w:rsidTr="002F57A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9F87DBF" w14:textId="77777777" w:rsidR="008E48C7" w:rsidRDefault="008E48C7" w:rsidP="002F57A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CFCD809" w14:textId="77777777" w:rsidR="008E48C7" w:rsidRPr="008336E4" w:rsidRDefault="008E48C7" w:rsidP="002F57A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 xml:space="preserve">Podstawowe wiadomości na </w:t>
            </w:r>
            <w:r>
              <w:rPr>
                <w:rFonts w:ascii="Arial" w:hAnsi="Arial" w:cs="Arial"/>
                <w:sz w:val="22"/>
                <w:szCs w:val="22"/>
              </w:rPr>
              <w:t>temat postrzegania przestępczości jako zjawiska społecznego oraz społecznej reakcji na to zjawisko, w tym reakcji przez organa państwa.</w:t>
            </w:r>
            <w:r w:rsidRPr="00833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E48C7" w14:paraId="789BEBDD" w14:textId="77777777" w:rsidTr="002F57A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144BD48" w14:textId="77777777" w:rsidR="008E48C7" w:rsidRDefault="008E48C7" w:rsidP="002F57A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51E5B29" w14:textId="77777777" w:rsidR="008E48C7" w:rsidRPr="008336E4" w:rsidRDefault="008E48C7" w:rsidP="002F57A7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336E4">
              <w:rPr>
                <w:rFonts w:ascii="Arial" w:hAnsi="Arial" w:cs="Arial"/>
                <w:sz w:val="22"/>
                <w:szCs w:val="16"/>
              </w:rPr>
              <w:t xml:space="preserve">Umiejętność obserwacji </w:t>
            </w:r>
            <w:r>
              <w:rPr>
                <w:rFonts w:ascii="Arial" w:hAnsi="Arial" w:cs="Arial"/>
                <w:sz w:val="22"/>
                <w:szCs w:val="16"/>
              </w:rPr>
              <w:t xml:space="preserve">zjawisk związanych z przestępczością oraz zachowaniami społecznie patologicznymi, a także umiejętność opisu reakcji na te zachowania. </w:t>
            </w:r>
          </w:p>
        </w:tc>
      </w:tr>
      <w:tr w:rsidR="008E48C7" w14:paraId="3F52BA54" w14:textId="77777777" w:rsidTr="002F57A7">
        <w:tc>
          <w:tcPr>
            <w:tcW w:w="1941" w:type="dxa"/>
            <w:shd w:val="clear" w:color="auto" w:fill="DBE5F1"/>
            <w:vAlign w:val="center"/>
          </w:tcPr>
          <w:p w14:paraId="10B4716D" w14:textId="77777777" w:rsidR="008E48C7" w:rsidRDefault="008E48C7" w:rsidP="002F57A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5702B0D" w14:textId="77777777" w:rsidR="008E48C7" w:rsidRDefault="008E48C7" w:rsidP="002F57A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B30845C" w14:textId="77777777" w:rsidR="008E48C7" w:rsidRDefault="008E48C7" w:rsidP="002F57A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3C2FA8F" w14:textId="77777777" w:rsidR="008E48C7" w:rsidRDefault="008E48C7" w:rsidP="008E48C7">
      <w:pPr>
        <w:rPr>
          <w:rFonts w:ascii="Arial" w:hAnsi="Arial" w:cs="Arial"/>
          <w:sz w:val="22"/>
          <w:szCs w:val="14"/>
        </w:rPr>
      </w:pPr>
    </w:p>
    <w:p w14:paraId="4A133C2E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5EF890B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2268"/>
      </w:tblGrid>
      <w:tr w:rsidR="008E48C7" w14:paraId="18A12E89" w14:textId="77777777" w:rsidTr="0085697A">
        <w:trPr>
          <w:cantSplit/>
          <w:trHeight w:val="930"/>
        </w:trPr>
        <w:tc>
          <w:tcPr>
            <w:tcW w:w="1135" w:type="dxa"/>
            <w:vMerge w:val="restart"/>
            <w:shd w:val="clear" w:color="auto" w:fill="DBE5F1"/>
            <w:vAlign w:val="center"/>
          </w:tcPr>
          <w:p w14:paraId="00D3CA4B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5804599D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76B2E537" w14:textId="77777777" w:rsidR="002D0B65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9EEC8FC" w14:textId="48105DF3" w:rsidR="008E48C7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E48C7" w14:paraId="4545212C" w14:textId="77777777" w:rsidTr="002C47DF">
        <w:trPr>
          <w:cantSplit/>
          <w:trHeight w:val="4131"/>
        </w:trPr>
        <w:tc>
          <w:tcPr>
            <w:tcW w:w="1135" w:type="dxa"/>
            <w:vMerge/>
          </w:tcPr>
          <w:p w14:paraId="7A830014" w14:textId="77777777" w:rsidR="008E48C7" w:rsidRDefault="008E48C7" w:rsidP="002F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1980F91" w14:textId="470A0DAD" w:rsidR="007A7F95" w:rsidRPr="006A5B8B" w:rsidRDefault="002C47DF" w:rsidP="007A7F9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W01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 xml:space="preserve">Potrafi wyjaśniać zjawisko przestępczości z perspektywy różnych teorii kryminologicznych, potrafi </w:t>
            </w:r>
            <w:r w:rsidR="007A7F95" w:rsidRPr="006A5B8B">
              <w:rPr>
                <w:rFonts w:ascii="Arial" w:hAnsi="Arial" w:cs="Arial"/>
                <w:sz w:val="22"/>
                <w:szCs w:val="22"/>
              </w:rPr>
              <w:t>scharakteryzować poszczególne rodzaje przestępczości</w:t>
            </w:r>
          </w:p>
          <w:p w14:paraId="248EA1CB" w14:textId="77777777" w:rsidR="008E48C7" w:rsidRPr="006A5B8B" w:rsidRDefault="008E48C7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3B2AC" w14:textId="4F44290F" w:rsidR="007A7F95" w:rsidRPr="006A5B8B" w:rsidRDefault="002C47DF" w:rsidP="007A7F9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W02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>Posiada wiedzę na temat współczesnych globalnych form przestępczości takich jak terroryzm czy cyberprzestępczość; rozumie ich wpływ na społeczeństwo i psychikę jednostek. Rozumie społeczny wymiar przest</w:t>
            </w:r>
            <w:r w:rsidR="007A7F95" w:rsidRPr="006A5B8B">
              <w:rPr>
                <w:rFonts w:ascii="Arial" w:hAnsi="Arial" w:cs="Arial"/>
                <w:sz w:val="22"/>
                <w:szCs w:val="22"/>
              </w:rPr>
              <w:t>ępczości, w tym przestępczości zorganizowanej i transgranicznej</w:t>
            </w:r>
          </w:p>
          <w:p w14:paraId="5FCD438D" w14:textId="77777777" w:rsidR="008E48C7" w:rsidRDefault="008E48C7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574C0" w14:textId="77777777" w:rsidR="007A7F95" w:rsidRDefault="007A7F95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CE59B" w14:textId="1D175015" w:rsidR="007A7F95" w:rsidRPr="006A5B8B" w:rsidRDefault="002C47DF" w:rsidP="007A7F9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>Posiada pogłębioną wiedzę na temat technik i metod właściwych dla kryminologii i kryminalistyki i potrafi je zastosować w procesie weryfikacji hipotez badawczych dotyczących m.in. Uwarunkowa</w:t>
            </w:r>
            <w:r w:rsidR="007A7F95" w:rsidRPr="006A5B8B">
              <w:rPr>
                <w:rFonts w:ascii="Arial" w:hAnsi="Arial" w:cs="Arial"/>
                <w:sz w:val="22"/>
                <w:szCs w:val="22"/>
              </w:rPr>
              <w:t>ń przestępczości</w:t>
            </w:r>
          </w:p>
          <w:p w14:paraId="3AD47CF5" w14:textId="77777777" w:rsidR="007A7F95" w:rsidRDefault="007A7F95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A967A" w14:textId="77777777" w:rsidR="007A7F95" w:rsidRDefault="007A7F95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1B63A" w14:textId="0F026D23" w:rsidR="007A7F95" w:rsidRPr="006A5B8B" w:rsidRDefault="007A7F95" w:rsidP="002F57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7FAF81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4187B82" w14:textId="1A81B9C8" w:rsidR="008E48C7" w:rsidRPr="006A5B8B" w:rsidRDefault="002C47DF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 xml:space="preserve">W03 </w:t>
            </w:r>
          </w:p>
          <w:p w14:paraId="4A0D8713" w14:textId="77777777" w:rsidR="008E48C7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19A1FB7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B01DFEB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31F805AD" w14:textId="77777777" w:rsidR="007A7F95" w:rsidRPr="006A5B8B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403B547" w14:textId="6C419EBF" w:rsidR="008E48C7" w:rsidRPr="006A5B8B" w:rsidRDefault="002C47DF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1C079C">
              <w:rPr>
                <w:rFonts w:ascii="Arial" w:hAnsi="Arial" w:cs="Arial"/>
                <w:sz w:val="22"/>
                <w:szCs w:val="22"/>
              </w:rPr>
              <w:t>W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59870F68" w14:textId="77777777" w:rsidR="008E48C7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2FE8662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9760A7C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07D0951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67DB5332" w14:textId="77777777" w:rsidR="007A7F95" w:rsidRPr="006A5B8B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2D66F966" w14:textId="74F3FE0E" w:rsidR="008E48C7" w:rsidRPr="006A5B8B" w:rsidRDefault="002C47DF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1C079C">
              <w:rPr>
                <w:rFonts w:ascii="Arial" w:hAnsi="Arial" w:cs="Arial"/>
                <w:sz w:val="22"/>
                <w:szCs w:val="22"/>
              </w:rPr>
              <w:t>W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142A9D7A" w14:textId="77777777" w:rsidR="008E48C7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0814ED0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3BB963CB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236419B" w14:textId="77777777" w:rsidR="007A7F95" w:rsidRDefault="007A7F95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7C6FE1D7" w14:textId="77777777" w:rsidR="0085697A" w:rsidRPr="006A5B8B" w:rsidRDefault="0085697A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E7C01C3" w14:textId="77777777" w:rsidR="007A7F95" w:rsidRDefault="007A7F95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D3989" w14:textId="5CC148A9" w:rsidR="008E48C7" w:rsidRPr="006A5B8B" w:rsidRDefault="008E48C7" w:rsidP="002F5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67E1D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788CDA72" w14:textId="65B4F292" w:rsidR="008E48C7" w:rsidRDefault="00720DD5" w:rsidP="002C47DF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0"/>
        <w:gridCol w:w="2268"/>
      </w:tblGrid>
      <w:tr w:rsidR="008E48C7" w14:paraId="6B6AD342" w14:textId="77777777" w:rsidTr="001C079C">
        <w:trPr>
          <w:cantSplit/>
          <w:trHeight w:val="939"/>
        </w:trPr>
        <w:tc>
          <w:tcPr>
            <w:tcW w:w="1702" w:type="dxa"/>
            <w:vMerge w:val="restart"/>
            <w:shd w:val="clear" w:color="auto" w:fill="D9E2F3" w:themeFill="accent5" w:themeFillTint="33"/>
            <w:vAlign w:val="center"/>
          </w:tcPr>
          <w:p w14:paraId="6DCCB93C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670" w:type="dxa"/>
            <w:shd w:val="clear" w:color="auto" w:fill="D9E2F3" w:themeFill="accent5" w:themeFillTint="33"/>
            <w:vAlign w:val="center"/>
          </w:tcPr>
          <w:p w14:paraId="61EB2715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1EC2268" w14:textId="77777777" w:rsidR="002D0B65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15474D3D" w14:textId="7AF0B337" w:rsidR="008E48C7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E48C7" w14:paraId="1959A80D" w14:textId="77777777" w:rsidTr="001C079C">
        <w:trPr>
          <w:cantSplit/>
          <w:trHeight w:val="2116"/>
        </w:trPr>
        <w:tc>
          <w:tcPr>
            <w:tcW w:w="1702" w:type="dxa"/>
            <w:vMerge/>
            <w:shd w:val="clear" w:color="auto" w:fill="D9E2F3" w:themeFill="accent5" w:themeFillTint="33"/>
          </w:tcPr>
          <w:p w14:paraId="7C376A5B" w14:textId="77777777" w:rsidR="008E48C7" w:rsidRDefault="008E48C7" w:rsidP="002F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1ACF1DE" w14:textId="16DBCA99" w:rsidR="0085697A" w:rsidRPr="006A5B8B" w:rsidRDefault="008E48C7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A5B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7DF">
              <w:rPr>
                <w:rFonts w:ascii="Arial" w:hAnsi="Arial" w:cs="Arial"/>
                <w:sz w:val="22"/>
                <w:szCs w:val="22"/>
              </w:rPr>
              <w:t xml:space="preserve">U01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>Dostrzega złożoność społecznych i psychologicznych uwarunkowań przestępczości, rozumiejąc, że wszelkie jednoaspektowe wyjaśnienia są w tym kontekście zawodne</w:t>
            </w:r>
          </w:p>
          <w:p w14:paraId="32C79DB4" w14:textId="77777777" w:rsidR="0085697A" w:rsidRPr="006A5B8B" w:rsidRDefault="0085697A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3EDC5F23" w14:textId="2659C554" w:rsidR="0085697A" w:rsidRPr="006A5B8B" w:rsidRDefault="002C47DF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U02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 xml:space="preserve">Potrafi analizować statystyki przestępczości i </w:t>
            </w:r>
            <w:r w:rsidR="0085697A" w:rsidRPr="006A5B8B">
              <w:rPr>
                <w:rFonts w:ascii="Arial" w:hAnsi="Arial" w:cs="Arial"/>
                <w:sz w:val="22"/>
                <w:szCs w:val="22"/>
              </w:rPr>
              <w:t>przestępstw poszczególnych rodzajów dla podejmowania przedsięwzięć dotyczących zapobiegania przestępczości</w:t>
            </w:r>
          </w:p>
          <w:p w14:paraId="273A97BC" w14:textId="77777777" w:rsidR="0085697A" w:rsidRPr="006A5B8B" w:rsidRDefault="0085697A" w:rsidP="008569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B6CF1" w14:textId="127629B7" w:rsidR="0085697A" w:rsidRPr="006A5B8B" w:rsidRDefault="002C47DF" w:rsidP="0085697A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>Potrafi opracować tematykę związaną z kryminologią, wiktymologią,</w:t>
            </w:r>
          </w:p>
          <w:p w14:paraId="19AF3B09" w14:textId="76555153" w:rsidR="0085697A" w:rsidRPr="006A5B8B" w:rsidRDefault="001C079C" w:rsidP="0085697A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6A5B8B">
              <w:rPr>
                <w:rFonts w:ascii="Arial" w:hAnsi="Arial" w:cs="Arial"/>
                <w:sz w:val="22"/>
                <w:szCs w:val="22"/>
              </w:rPr>
              <w:t>Polityką kryminalną i wykorzystać ją merytorycznie w budowie programów/strategii</w:t>
            </w:r>
          </w:p>
          <w:p w14:paraId="727887CE" w14:textId="0E4063B4" w:rsidR="0085697A" w:rsidRPr="006A5B8B" w:rsidRDefault="001C079C" w:rsidP="0085697A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6A5B8B">
              <w:rPr>
                <w:rFonts w:ascii="Arial" w:hAnsi="Arial" w:cs="Arial"/>
                <w:sz w:val="22"/>
                <w:szCs w:val="22"/>
              </w:rPr>
              <w:t>P</w:t>
            </w:r>
            <w:r w:rsidR="0085697A" w:rsidRPr="006A5B8B">
              <w:rPr>
                <w:rFonts w:ascii="Arial" w:hAnsi="Arial" w:cs="Arial"/>
                <w:sz w:val="22"/>
                <w:szCs w:val="22"/>
              </w:rPr>
              <w:t>rzeciwdziałania określonej kategorii przestępczości oraz takich zjawisk jak narkomania,</w:t>
            </w:r>
          </w:p>
          <w:p w14:paraId="14FEEB3D" w14:textId="73D56108" w:rsidR="0085697A" w:rsidRPr="006A5B8B" w:rsidRDefault="001C079C" w:rsidP="0085697A">
            <w:pPr>
              <w:rPr>
                <w:rFonts w:ascii="Arial" w:hAnsi="Arial" w:cs="Arial"/>
                <w:sz w:val="22"/>
                <w:szCs w:val="22"/>
              </w:rPr>
            </w:pPr>
            <w:r w:rsidRPr="006A5B8B">
              <w:rPr>
                <w:rFonts w:ascii="Arial" w:hAnsi="Arial" w:cs="Arial"/>
                <w:sz w:val="22"/>
                <w:szCs w:val="22"/>
              </w:rPr>
              <w:t>Alkoholizm czy akty przemocy</w:t>
            </w:r>
          </w:p>
          <w:p w14:paraId="12935150" w14:textId="77777777" w:rsidR="0085697A" w:rsidRPr="006A5B8B" w:rsidRDefault="0085697A" w:rsidP="008569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4923C" w14:textId="6B2FF72C" w:rsidR="008E48C7" w:rsidRPr="006A5B8B" w:rsidRDefault="008E48C7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F2A47D" w14:textId="77777777" w:rsidR="0085697A" w:rsidRDefault="0085697A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59D2654" w14:textId="77777777" w:rsidR="0085697A" w:rsidRDefault="0085697A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BEB05E7" w14:textId="0016B9BA" w:rsidR="008E48C7" w:rsidRPr="006A5B8B" w:rsidRDefault="001C079C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2E951FCF" w14:textId="77777777" w:rsidR="008E48C7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A72D84C" w14:textId="77777777" w:rsidR="0085697A" w:rsidRDefault="0085697A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72E0892A" w14:textId="77777777" w:rsidR="0085697A" w:rsidRPr="006A5B8B" w:rsidRDefault="0085697A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29F207D1" w14:textId="5EF606ED" w:rsidR="008E48C7" w:rsidRPr="006A5B8B" w:rsidRDefault="001C079C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5B43E2FE" w14:textId="77777777" w:rsidR="008E48C7" w:rsidRDefault="008E48C7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40E64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F5594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1ED78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2C2FE" w14:textId="77777777" w:rsidR="0085697A" w:rsidRPr="006A5B8B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80ED3" w14:textId="554451A9" w:rsidR="008E48C7" w:rsidRPr="006A5B8B" w:rsidRDefault="001C079C" w:rsidP="002F5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07</w:t>
            </w:r>
          </w:p>
          <w:p w14:paraId="58826F79" w14:textId="77777777" w:rsidR="008E48C7" w:rsidRDefault="008E48C7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3FDA1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60DCF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CB602" w14:textId="77777777" w:rsidR="0085697A" w:rsidRDefault="0085697A" w:rsidP="002F57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B552B" w14:textId="61DC6A6C" w:rsidR="008E48C7" w:rsidRPr="006A5B8B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2AFF25CB" w14:textId="0BE8F877" w:rsidR="008E48C7" w:rsidRPr="006A5B8B" w:rsidRDefault="008E48C7" w:rsidP="00720DD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0C34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0F9F67DD" w14:textId="0E641D44" w:rsidR="00720DD5" w:rsidRDefault="00720DD5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1C37A4B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5027"/>
        <w:gridCol w:w="2694"/>
      </w:tblGrid>
      <w:tr w:rsidR="008E48C7" w14:paraId="2826FECD" w14:textId="77777777" w:rsidTr="0085697A">
        <w:trPr>
          <w:cantSplit/>
          <w:trHeight w:val="800"/>
        </w:trPr>
        <w:tc>
          <w:tcPr>
            <w:tcW w:w="1919" w:type="dxa"/>
            <w:vMerge w:val="restart"/>
            <w:shd w:val="clear" w:color="auto" w:fill="DBE5F1"/>
            <w:vAlign w:val="center"/>
          </w:tcPr>
          <w:p w14:paraId="71603531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027" w:type="dxa"/>
            <w:shd w:val="clear" w:color="auto" w:fill="DBE5F1"/>
            <w:vAlign w:val="center"/>
          </w:tcPr>
          <w:p w14:paraId="12E58394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5E20907B" w14:textId="77777777" w:rsidR="002D0B65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9F5721A" w14:textId="22539707" w:rsidR="008E48C7" w:rsidRDefault="002D0B65" w:rsidP="002D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8E48C7" w14:paraId="08223648" w14:textId="77777777" w:rsidTr="00550B62">
        <w:trPr>
          <w:cantSplit/>
          <w:trHeight w:val="3432"/>
        </w:trPr>
        <w:tc>
          <w:tcPr>
            <w:tcW w:w="1919" w:type="dxa"/>
            <w:vMerge/>
          </w:tcPr>
          <w:p w14:paraId="7B09D084" w14:textId="77777777" w:rsidR="008E48C7" w:rsidRDefault="008E48C7" w:rsidP="002F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428F7120" w14:textId="13057424" w:rsidR="0085697A" w:rsidRPr="006A5B8B" w:rsidRDefault="00550B62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 xml:space="preserve">Zdaje sobie sprawę ze specyfiki i wieloaspektowości współczesnych form przestępczości, jej </w:t>
            </w:r>
            <w:r w:rsidR="0085697A" w:rsidRPr="006A5B8B">
              <w:rPr>
                <w:rFonts w:ascii="Arial" w:hAnsi="Arial" w:cs="Arial"/>
                <w:sz w:val="22"/>
                <w:szCs w:val="22"/>
              </w:rPr>
              <w:t>społecznych i psychologicznych uwarunkowań; nie poddaje się społecznym stereotypom dotyczącym tego zjawiska</w:t>
            </w:r>
          </w:p>
          <w:p w14:paraId="13F3A0F0" w14:textId="77777777" w:rsidR="0085697A" w:rsidRPr="006A5B8B" w:rsidRDefault="0085697A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BCC3531" w14:textId="53453CC7" w:rsidR="0085697A" w:rsidRPr="006A5B8B" w:rsidRDefault="00550B62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K02 </w:t>
            </w:r>
            <w:r w:rsidR="001C079C" w:rsidRPr="006A5B8B">
              <w:rPr>
                <w:rFonts w:ascii="Arial" w:hAnsi="Arial" w:cs="Arial"/>
                <w:sz w:val="22"/>
                <w:szCs w:val="22"/>
              </w:rPr>
              <w:t>Jest świadomy trudności związanych ze zwalczaniem przestępczości oraz patologii społecznych i potrafi krytycznie oceniać funkcjonujące w tym obszar</w:t>
            </w:r>
            <w:r w:rsidR="0085697A" w:rsidRPr="006A5B8B">
              <w:rPr>
                <w:rFonts w:ascii="Arial" w:hAnsi="Arial" w:cs="Arial"/>
                <w:sz w:val="22"/>
                <w:szCs w:val="22"/>
              </w:rPr>
              <w:t xml:space="preserve">ze instytucje czy mechanizmy </w:t>
            </w:r>
          </w:p>
          <w:p w14:paraId="04215CEA" w14:textId="77777777" w:rsidR="0085697A" w:rsidRPr="006A5B8B" w:rsidRDefault="0085697A" w:rsidP="0085697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A5B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EDE1DB" w14:textId="5C0847BF" w:rsidR="008E48C7" w:rsidRDefault="008E48C7" w:rsidP="00856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0744FD1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11FE53F2" w14:textId="35479BC7" w:rsidR="008E48C7" w:rsidRPr="006A5B8B" w:rsidRDefault="00550B62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1C079C">
              <w:rPr>
                <w:rFonts w:ascii="Arial" w:hAnsi="Arial" w:cs="Arial"/>
                <w:sz w:val="22"/>
                <w:szCs w:val="22"/>
              </w:rPr>
              <w:t>K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12AAE6D0" w14:textId="77777777" w:rsidR="008E48C7" w:rsidRDefault="008E48C7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926D89F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7251217A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2D7E3DBB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5F1304E0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77AEEC53" w14:textId="77777777" w:rsidR="0085697A" w:rsidRPr="006A5B8B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1656E3D" w14:textId="38C0FED2" w:rsidR="008E48C7" w:rsidRPr="006A5B8B" w:rsidRDefault="00550B62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1C079C">
              <w:rPr>
                <w:rFonts w:ascii="Arial" w:hAnsi="Arial" w:cs="Arial"/>
                <w:sz w:val="22"/>
                <w:szCs w:val="22"/>
              </w:rPr>
              <w:t>K</w:t>
            </w:r>
            <w:r w:rsidR="008E48C7" w:rsidRPr="006A5B8B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00D429FB" w14:textId="2CDC03C1" w:rsidR="008E48C7" w:rsidRDefault="008E48C7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0CAD1C06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6818CCFF" w14:textId="77777777" w:rsidR="0085697A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5C30BC1" w14:textId="77777777" w:rsidR="0085697A" w:rsidRPr="006A5B8B" w:rsidRDefault="0085697A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BD4ED1C" w14:textId="6CCF4F03" w:rsidR="008E48C7" w:rsidRPr="006A5B8B" w:rsidRDefault="008E48C7" w:rsidP="007B2C6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429924B6" w14:textId="0FDFFD81" w:rsidR="008E48C7" w:rsidRDefault="008E48C7" w:rsidP="007B2C6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92BAB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605D0BD9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6C9C5DAB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E48C7" w14:paraId="4D161512" w14:textId="77777777" w:rsidTr="002F57A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26128" w14:textId="77777777" w:rsidR="008E48C7" w:rsidRDefault="008E48C7" w:rsidP="002F57A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E48C7" w14:paraId="76787653" w14:textId="77777777" w:rsidTr="002F57A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3332FB3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DB9CFE7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C699DA6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19CC8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E48C7" w14:paraId="5503A74E" w14:textId="77777777" w:rsidTr="002F57A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6604DE9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7998B95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CA5D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6C3640D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E227F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F24992F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A156130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13E425C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8487AF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3560A42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D45CF8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BFF6B84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C5D20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B1D7AFB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C7" w14:paraId="25B79EAC" w14:textId="77777777" w:rsidTr="002F57A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836370D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2EAADC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9DD7A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2428D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DCFDBA9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2AC453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BA8D81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3502C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8C7" w14:paraId="68AD83BC" w14:textId="77777777" w:rsidTr="002F57A7">
        <w:trPr>
          <w:trHeight w:val="462"/>
        </w:trPr>
        <w:tc>
          <w:tcPr>
            <w:tcW w:w="1611" w:type="dxa"/>
            <w:vAlign w:val="center"/>
          </w:tcPr>
          <w:p w14:paraId="104EFB89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1148273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D3AC9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51606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DCAB853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0E2152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21001C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0E0A49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3AEBE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19739AFF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030DF8AA" w14:textId="77777777" w:rsidR="008E48C7" w:rsidRDefault="008E48C7" w:rsidP="008E48C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A0944EF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E48C7" w14:paraId="69E3A46C" w14:textId="77777777" w:rsidTr="002D0B65">
        <w:trPr>
          <w:trHeight w:val="425"/>
        </w:trPr>
        <w:tc>
          <w:tcPr>
            <w:tcW w:w="9622" w:type="dxa"/>
          </w:tcPr>
          <w:p w14:paraId="60A660FD" w14:textId="77777777" w:rsidR="008E48C7" w:rsidRDefault="008E48C7" w:rsidP="002F57A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5714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ajęcia mają postać wykładu multimedialnego połączonego z wykładem konwersatoryjnym</w:t>
            </w:r>
          </w:p>
        </w:tc>
      </w:tr>
    </w:tbl>
    <w:p w14:paraId="5D27AD42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562E97A4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401DE733" w14:textId="77777777" w:rsidR="001C079C" w:rsidRDefault="001C079C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47C402D" w14:textId="5CEE61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Formy sprawdzania efektów uczenia się</w:t>
      </w:r>
    </w:p>
    <w:p w14:paraId="3DB6D0C5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0"/>
        <w:gridCol w:w="627"/>
        <w:gridCol w:w="627"/>
        <w:gridCol w:w="628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8E48C7" w14:paraId="6224FA74" w14:textId="77777777" w:rsidTr="00720DD5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973E7EA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5E94C762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0CB1F078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162D45B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77979B4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A3ED5A4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796D9F5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1345CA1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0D2510D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14:paraId="3F7C1AEB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14:paraId="17216FE2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8CDE1A7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0D56B87C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2F0276A" w14:textId="77777777" w:rsidR="008E48C7" w:rsidRDefault="008E48C7" w:rsidP="002F57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E48C7" w14:paraId="286ACBD8" w14:textId="77777777" w:rsidTr="00720DD5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3F9C437C" w14:textId="13AB2C0B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550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14:paraId="68D5CFC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D90D610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8711CA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665CBD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A4B1E9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EE1C5B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66A3001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2C0773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5CAB8068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3A69EB6D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C797FA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C23E9D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8CE965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7D13D787" w14:textId="77777777" w:rsidTr="00720DD5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241AEC85" w14:textId="33DA66BC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550B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37F075F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1EEB7CA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B19AAF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2BFDA0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51D4A9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FC448B8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82692F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AE0B23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5921F9C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0778A65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A92C11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B061C2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47379C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04400620" w14:textId="77777777" w:rsidTr="00720DD5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6DCBE784" w14:textId="1DCD9294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550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14:paraId="427D9D20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801BD4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5C8034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53349A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B9DA41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9AC31E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E039CA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B9D607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3F89F4F1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A86A13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9E452E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74DA5DD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8E0D45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0D10C646" w14:textId="77777777" w:rsidTr="00720DD5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01F53A2F" w14:textId="40225B1F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550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14:paraId="37C5D31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B403E80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AAA8BD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BC4958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FA9E3C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394A49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87BC19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EBFDF8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41EE438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CA1B948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34DE92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EF7647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3D5685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6ADB2103" w14:textId="77777777" w:rsidTr="00720DD5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579317C9" w14:textId="2873B5D7" w:rsidR="008E48C7" w:rsidRDefault="007B2C6D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550B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4104683D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11FCD6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C1852D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C2FF60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6FF1DA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4223E4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0BD029D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E1A176D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2A019AF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1AA3FFC8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09858A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F8DAC9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492350A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2C0B623C" w14:textId="77777777" w:rsidTr="00720DD5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738E6F51" w14:textId="6390C21B" w:rsidR="008E48C7" w:rsidRDefault="007B2C6D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550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14:paraId="3A5160C0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5EF975F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330A61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C60436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407979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24F8AB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08A83C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CEE1A3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1570C7A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2A7844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F8A0C8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E1073F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83E6091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0B3750F5" w14:textId="77777777" w:rsidTr="00720DD5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4BC45D2E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47378F31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97D30B4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2C2446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1C7FE0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069837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AE4A6F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0E764C6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811B52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7A5E8B7A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1819B50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D42314C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F69F81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F5F6F21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  <w:tr w:rsidR="008E48C7" w14:paraId="2B51F6E5" w14:textId="77777777" w:rsidTr="00720DD5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6429862B" w14:textId="77777777" w:rsidR="008E48C7" w:rsidRDefault="008E48C7" w:rsidP="002F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14:paraId="280CFE2F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15800D6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C8E97A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55C07AE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69F725B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DF2E639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A76F863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123EC7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1A329C45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2A1C82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38845C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DE9B352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99103F7" w14:textId="77777777" w:rsidR="008E48C7" w:rsidRDefault="008E48C7" w:rsidP="002F57A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94735E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281A9F03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p w14:paraId="205302F8" w14:textId="77777777" w:rsidR="008E48C7" w:rsidRDefault="008E48C7" w:rsidP="008E48C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48C7" w14:paraId="5A9FE603" w14:textId="77777777" w:rsidTr="002F57A7">
        <w:tc>
          <w:tcPr>
            <w:tcW w:w="1941" w:type="dxa"/>
            <w:shd w:val="clear" w:color="auto" w:fill="DBE5F1"/>
            <w:vAlign w:val="center"/>
          </w:tcPr>
          <w:p w14:paraId="2BA5A582" w14:textId="77777777" w:rsidR="008E48C7" w:rsidRDefault="008E48C7" w:rsidP="002F57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CCB35A9" w14:textId="77777777" w:rsidR="008E48C7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AD6482B" w14:textId="77777777" w:rsidR="008E48C7" w:rsidRPr="005A0AFA" w:rsidRDefault="008E48C7" w:rsidP="002F57A7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Zaliczenie kursu następuje w wyniku zdania egzaminu składającego się z 35 testowych pytań. Student wybiera jedną prawidłową spośród czterech wariantowych odpowiedzi.  </w:t>
            </w:r>
          </w:p>
          <w:p w14:paraId="399B872B" w14:textId="77777777" w:rsidR="008E48C7" w:rsidRPr="005A0AFA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Do zaliczenia egzaminu konieczne jest wskazanie 18 prawidłowych odpowiedzi.</w:t>
            </w:r>
          </w:p>
          <w:p w14:paraId="1E9D45AE" w14:textId="77777777" w:rsidR="008E48C7" w:rsidRPr="005A0AFA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Skala ocen : 20-22 dst, 23-25 +dst, 26-28 db, 29-31 +db, 32-35 bdb</w:t>
            </w:r>
          </w:p>
          <w:p w14:paraId="1286DB83" w14:textId="77777777" w:rsidR="008E48C7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347EE7C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3994EC6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48C7" w14:paraId="77AEA1EB" w14:textId="77777777" w:rsidTr="002F57A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13D1D35" w14:textId="77777777" w:rsidR="008E48C7" w:rsidRDefault="008E48C7" w:rsidP="002F57A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096372C" w14:textId="77777777" w:rsidR="008E48C7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DCF604F" w14:textId="77777777" w:rsidR="008E48C7" w:rsidRDefault="008E48C7" w:rsidP="002F57A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186B1CE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275FE203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2F091E09" w14:textId="48F10BF4" w:rsidR="00144B20" w:rsidRDefault="00144B20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246E4D15" w14:textId="77777777" w:rsidR="008E48C7" w:rsidRDefault="008E48C7" w:rsidP="008E4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Treści merytoryczne (wykaz tematów)</w:t>
      </w:r>
    </w:p>
    <w:p w14:paraId="368FE24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E48C7" w14:paraId="20E78EC8" w14:textId="77777777" w:rsidTr="002D0B65">
        <w:trPr>
          <w:trHeight w:val="4110"/>
        </w:trPr>
        <w:tc>
          <w:tcPr>
            <w:tcW w:w="9622" w:type="dxa"/>
          </w:tcPr>
          <w:p w14:paraId="48E79B9C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1. Pojęcie i przedmiot  zainteresowań badawczych kryminologii. Kryminologia jako nauka o charakterze interdyscyplinarnym. (3 godz.)</w:t>
            </w:r>
          </w:p>
          <w:p w14:paraId="78499678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2. Główne nurty (paradygmaty) w kryminologii. Kryminologia klasyczna, kryminologia pozytywistyczna. (4 godz.)</w:t>
            </w:r>
          </w:p>
          <w:p w14:paraId="3A1E81E4" w14:textId="1AF31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3. Główne nurty (paradygmaty) w kryminologii. Kryminologia antynaturalistyczna, kryminologia neoklasyczna. </w:t>
            </w:r>
            <w:r w:rsidRPr="001C079C">
              <w:rPr>
                <w:rFonts w:ascii="Arial" w:hAnsi="Arial" w:cs="Arial"/>
                <w:sz w:val="22"/>
                <w:szCs w:val="22"/>
              </w:rPr>
              <w:t>(</w:t>
            </w:r>
            <w:r w:rsidR="0022507B" w:rsidRPr="001C079C">
              <w:rPr>
                <w:rFonts w:ascii="Arial" w:hAnsi="Arial" w:cs="Arial"/>
                <w:sz w:val="22"/>
                <w:szCs w:val="22"/>
              </w:rPr>
              <w:t>3</w:t>
            </w:r>
            <w:r w:rsidRPr="001C079C">
              <w:rPr>
                <w:rFonts w:ascii="Arial" w:hAnsi="Arial" w:cs="Arial"/>
                <w:sz w:val="22"/>
                <w:szCs w:val="22"/>
              </w:rPr>
              <w:t xml:space="preserve"> godz.)</w:t>
            </w:r>
          </w:p>
          <w:p w14:paraId="3F69CAE4" w14:textId="46B1EF2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4. Etiologia przestępczości. Biologiczne i psychologiczne koncepcje etiologii przestępczości. </w:t>
            </w:r>
            <w:r w:rsidRPr="001C079C">
              <w:rPr>
                <w:rFonts w:ascii="Arial" w:hAnsi="Arial" w:cs="Arial"/>
                <w:sz w:val="22"/>
                <w:szCs w:val="22"/>
              </w:rPr>
              <w:t>(</w:t>
            </w:r>
            <w:r w:rsidR="0022507B" w:rsidRPr="001C079C">
              <w:rPr>
                <w:rFonts w:ascii="Arial" w:hAnsi="Arial" w:cs="Arial"/>
                <w:sz w:val="22"/>
                <w:szCs w:val="22"/>
              </w:rPr>
              <w:t>3</w:t>
            </w:r>
            <w:r w:rsidRPr="001C079C">
              <w:rPr>
                <w:rFonts w:ascii="Arial" w:hAnsi="Arial" w:cs="Arial"/>
                <w:sz w:val="22"/>
                <w:szCs w:val="22"/>
              </w:rPr>
              <w:t xml:space="preserve"> godz.)</w:t>
            </w:r>
          </w:p>
          <w:p w14:paraId="5899561B" w14:textId="64FE8B55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5. Etiologia przestępczości. Koncepcje socjologiczne. </w:t>
            </w:r>
            <w:r w:rsidRPr="001C079C">
              <w:rPr>
                <w:rFonts w:ascii="Arial" w:hAnsi="Arial" w:cs="Arial"/>
                <w:sz w:val="22"/>
                <w:szCs w:val="22"/>
              </w:rPr>
              <w:t>(</w:t>
            </w:r>
            <w:r w:rsidR="0022507B" w:rsidRPr="001C079C">
              <w:rPr>
                <w:rFonts w:ascii="Arial" w:hAnsi="Arial" w:cs="Arial"/>
                <w:sz w:val="22"/>
                <w:szCs w:val="22"/>
              </w:rPr>
              <w:t>3</w:t>
            </w:r>
            <w:r w:rsidRPr="001C079C">
              <w:rPr>
                <w:rFonts w:ascii="Arial" w:hAnsi="Arial" w:cs="Arial"/>
                <w:sz w:val="22"/>
                <w:szCs w:val="22"/>
              </w:rPr>
              <w:t xml:space="preserve"> godz.)</w:t>
            </w:r>
          </w:p>
          <w:p w14:paraId="0D893C61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6. Przestępczość wielokrotna. Kariery przestępcze. (2 godz.)</w:t>
            </w:r>
          </w:p>
          <w:p w14:paraId="64DDFE4C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7. Przestępczość nieletnich a demoralizacja nieletnich (4 godz.)</w:t>
            </w:r>
          </w:p>
          <w:p w14:paraId="33719821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8. Przestępczość z użyciem przemocy. Socjologiczne koncepcje wyjaśniające przestępczość z użyciem przemocy. (2 godz.)</w:t>
            </w:r>
          </w:p>
          <w:p w14:paraId="27E600C2" w14:textId="384994AE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9. Przestępczość narkotykowa. Metody zapobiegania i zwalczania. (</w:t>
            </w:r>
            <w:r w:rsidR="00900DC3">
              <w:rPr>
                <w:rFonts w:ascii="Arial" w:hAnsi="Arial" w:cs="Arial"/>
                <w:sz w:val="22"/>
                <w:szCs w:val="22"/>
              </w:rPr>
              <w:t>3</w:t>
            </w:r>
            <w:r w:rsidRPr="005A0AFA">
              <w:rPr>
                <w:rFonts w:ascii="Arial" w:hAnsi="Arial" w:cs="Arial"/>
                <w:sz w:val="22"/>
                <w:szCs w:val="22"/>
              </w:rPr>
              <w:t xml:space="preserve"> godz.)</w:t>
            </w:r>
          </w:p>
          <w:p w14:paraId="3DB7D2FE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10. Przestępczość seksualna. Postępowanie ze sprawcami przestępstw seksualnych </w:t>
            </w:r>
          </w:p>
          <w:p w14:paraId="50261CCF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(4 godz.)</w:t>
            </w:r>
          </w:p>
          <w:p w14:paraId="612C166D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11. Pomiar przestępczości. Przestępczość ujawniona, Przestępczość rzeczywista, ciemna liczba przestępstw. (2 godz.)</w:t>
            </w:r>
          </w:p>
          <w:p w14:paraId="73653CA5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>12. Rozmiary, nasilenie, dynamika i struktura przestępczości – sposób definiowania. Obraz przestępczości w Polsce w świetle wskazanych mierników. (3 godz.)</w:t>
            </w:r>
          </w:p>
          <w:p w14:paraId="0DD4791C" w14:textId="77777777" w:rsidR="008E48C7" w:rsidRPr="005A0AFA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FA">
              <w:rPr>
                <w:rFonts w:ascii="Arial" w:hAnsi="Arial" w:cs="Arial"/>
                <w:sz w:val="22"/>
                <w:szCs w:val="22"/>
              </w:rPr>
              <w:t xml:space="preserve">13. Ofiara przestępstwa jako przedmiot badań kryminologicznych. Typologie ofiar. Rola ofiary w genezie przestępstwa. (3 godz.) </w:t>
            </w:r>
          </w:p>
          <w:p w14:paraId="24062278" w14:textId="099D994D" w:rsidR="004E07EE" w:rsidRPr="001C079C" w:rsidRDefault="008E48C7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79C">
              <w:rPr>
                <w:rFonts w:ascii="Arial" w:hAnsi="Arial" w:cs="Arial"/>
                <w:sz w:val="22"/>
                <w:szCs w:val="22"/>
              </w:rPr>
              <w:t xml:space="preserve">14. </w:t>
            </w:r>
            <w:r w:rsidR="004E07EE" w:rsidRPr="001C079C">
              <w:rPr>
                <w:rFonts w:ascii="Arial" w:hAnsi="Arial" w:cs="Arial"/>
                <w:sz w:val="22"/>
                <w:szCs w:val="22"/>
              </w:rPr>
              <w:t xml:space="preserve">Możliwości </w:t>
            </w:r>
            <w:r w:rsidR="00B702AE" w:rsidRPr="001C079C">
              <w:rPr>
                <w:rFonts w:ascii="Arial" w:hAnsi="Arial" w:cs="Arial"/>
                <w:sz w:val="22"/>
                <w:szCs w:val="22"/>
              </w:rPr>
              <w:t>za</w:t>
            </w:r>
            <w:r w:rsidR="004E07EE" w:rsidRPr="001C079C">
              <w:rPr>
                <w:rFonts w:ascii="Arial" w:hAnsi="Arial" w:cs="Arial"/>
                <w:sz w:val="22"/>
                <w:szCs w:val="22"/>
              </w:rPr>
              <w:t xml:space="preserve">stosowania analizy grafojęzykowej w badaniach kryminologicznych </w:t>
            </w:r>
          </w:p>
          <w:p w14:paraId="7B9AB31E" w14:textId="2343AB8D" w:rsidR="004E07EE" w:rsidRPr="001C079C" w:rsidRDefault="00900DC3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79C">
              <w:rPr>
                <w:rFonts w:ascii="Arial" w:hAnsi="Arial" w:cs="Arial"/>
                <w:sz w:val="22"/>
                <w:szCs w:val="22"/>
              </w:rPr>
              <w:t>(4</w:t>
            </w:r>
            <w:r w:rsidR="004E07EE" w:rsidRPr="001C079C">
              <w:rPr>
                <w:rFonts w:ascii="Arial" w:hAnsi="Arial" w:cs="Arial"/>
                <w:sz w:val="22"/>
                <w:szCs w:val="22"/>
              </w:rPr>
              <w:t xml:space="preserve"> godz.)  </w:t>
            </w:r>
          </w:p>
          <w:p w14:paraId="70298413" w14:textId="387A10F5" w:rsidR="0022507B" w:rsidRPr="004E07EE" w:rsidRDefault="004E07EE" w:rsidP="004E07E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7EE">
              <w:rPr>
                <w:rFonts w:ascii="Noto Sans" w:hAnsi="Noto Sans" w:cs="Noto Sans"/>
                <w:spacing w:val="4"/>
                <w:sz w:val="21"/>
                <w:szCs w:val="21"/>
                <w:shd w:val="clear" w:color="auto" w:fill="FFFFFF"/>
              </w:rPr>
              <w:t xml:space="preserve">15. </w:t>
            </w:r>
            <w:r w:rsidR="008E48C7" w:rsidRPr="005A0AFA">
              <w:rPr>
                <w:rFonts w:ascii="Arial" w:hAnsi="Arial" w:cs="Arial"/>
                <w:sz w:val="22"/>
                <w:szCs w:val="22"/>
              </w:rPr>
              <w:t>Lęk i strach przed przestępczością jako przedmiot zainteresowania kryminologii. Źródła lęku i strachu przed przestępczością we współczesnych społeczeństwach.  (2 godz.)</w:t>
            </w:r>
          </w:p>
          <w:p w14:paraId="3DE8A3FA" w14:textId="2E4BB8D8" w:rsidR="0022507B" w:rsidRPr="002D0B65" w:rsidRDefault="0022507B" w:rsidP="002D0B6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D43C7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0AFE212F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5428E66C" w14:textId="77777777" w:rsidR="008E48C7" w:rsidRDefault="008E48C7" w:rsidP="008E48C7">
      <w:pPr>
        <w:rPr>
          <w:rFonts w:ascii="Arial" w:hAnsi="Arial" w:cs="Arial"/>
          <w:sz w:val="22"/>
          <w:szCs w:val="22"/>
        </w:rPr>
      </w:pPr>
    </w:p>
    <w:p w14:paraId="401CA0F7" w14:textId="77777777" w:rsidR="008E48C7" w:rsidRDefault="008E48C7" w:rsidP="008E4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557F481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E48C7" w14:paraId="0D6A4540" w14:textId="77777777" w:rsidTr="002D0B65">
        <w:trPr>
          <w:trHeight w:val="799"/>
        </w:trPr>
        <w:tc>
          <w:tcPr>
            <w:tcW w:w="9622" w:type="dxa"/>
          </w:tcPr>
          <w:p w14:paraId="174356EB" w14:textId="450900AB" w:rsidR="008E48C7" w:rsidRPr="00460D93" w:rsidRDefault="008E48C7" w:rsidP="002D0B65">
            <w:pPr>
              <w:pStyle w:val="Nagwek1"/>
              <w:ind w:left="708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956400">
              <w:rPr>
                <w:rFonts w:ascii="Arial" w:hAnsi="Arial" w:cs="Arial"/>
                <w:sz w:val="22"/>
                <w:szCs w:val="16"/>
              </w:rPr>
              <w:t>1. J.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Błachut, A.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Gaberle, K.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 xml:space="preserve">Krajewski Kryminologia, InfoTrade, Gdańsk 1999 i kolejne wydania. </w:t>
            </w:r>
          </w:p>
        </w:tc>
      </w:tr>
    </w:tbl>
    <w:p w14:paraId="40EF4D7D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p w14:paraId="5D209288" w14:textId="77777777" w:rsidR="001C079C" w:rsidRDefault="001C079C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77C98D1" w14:textId="12EB04B7" w:rsidR="008E48C7" w:rsidRDefault="008E48C7" w:rsidP="008E48C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Wykaz literatury uzupełniającej</w:t>
      </w:r>
    </w:p>
    <w:p w14:paraId="41FF4CB0" w14:textId="77777777" w:rsidR="008E48C7" w:rsidRDefault="008E48C7" w:rsidP="008E48C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E48C7" w14:paraId="4A862F71" w14:textId="77777777" w:rsidTr="002F57A7">
        <w:trPr>
          <w:trHeight w:val="1112"/>
        </w:trPr>
        <w:tc>
          <w:tcPr>
            <w:tcW w:w="9622" w:type="dxa"/>
          </w:tcPr>
          <w:p w14:paraId="44EE8E83" w14:textId="77777777" w:rsidR="0022507B" w:rsidRDefault="008E48C7" w:rsidP="0022507B">
            <w:pPr>
              <w:pStyle w:val="Akapitzlist"/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16"/>
              </w:rPr>
            </w:pPr>
            <w:r w:rsidRPr="00956400">
              <w:rPr>
                <w:rFonts w:ascii="Arial" w:hAnsi="Arial" w:cs="Arial"/>
                <w:sz w:val="22"/>
                <w:szCs w:val="16"/>
              </w:rPr>
              <w:t>K.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Bułat, P.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Czarniak, A.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Gorzelak, K.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Grabowski, M.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Iwański, P.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Jakubek, J.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Jodłowski, M.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Małek, S.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Młodawska-Mąsior, A.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Papierz, M.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956400">
              <w:rPr>
                <w:rFonts w:ascii="Arial" w:hAnsi="Arial" w:cs="Arial"/>
                <w:sz w:val="22"/>
                <w:szCs w:val="16"/>
              </w:rPr>
              <w:t>Stożek Kryminologia. Repetytorium, Wolters Kluwer Polska, Warszawa 2007.</w:t>
            </w:r>
          </w:p>
          <w:p w14:paraId="78B4161A" w14:textId="77777777" w:rsidR="0022507B" w:rsidRDefault="0022507B" w:rsidP="0022507B">
            <w:pPr>
              <w:pStyle w:val="Akapitzlist"/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16"/>
              </w:rPr>
            </w:pPr>
          </w:p>
          <w:p w14:paraId="28C8AAEE" w14:textId="5BF023F2" w:rsidR="0022507B" w:rsidRPr="001C079C" w:rsidRDefault="001471FA" w:rsidP="0022507B">
            <w:pPr>
              <w:pStyle w:val="Akapitzlist"/>
              <w:spacing w:before="100" w:beforeAutospacing="1" w:after="100" w:afterAutospacing="1"/>
              <w:outlineLvl w:val="2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1C07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M. Aloia, </w:t>
            </w:r>
            <w:r w:rsidR="0022507B" w:rsidRPr="001C079C">
              <w:rPr>
                <w:rFonts w:ascii="Arial" w:hAnsi="Arial" w:cs="Arial"/>
                <w:color w:val="000000" w:themeColor="text1"/>
                <w:sz w:val="22"/>
                <w:szCs w:val="22"/>
              </w:rPr>
              <w:t>J. Grębowiec-Baffoni, Pamiętniki z Columbine. Możliwości profilowania kryminologicznego na podstawie analizy psychojęzykowej pisma (w:)</w:t>
            </w:r>
            <w:r w:rsidR="0022507B" w:rsidRPr="001C079C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  <w:r w:rsidR="00DE0B28" w:rsidRPr="001C079C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shd w:val="clear" w:color="auto" w:fill="FFFFFF"/>
              </w:rPr>
              <w:t xml:space="preserve">Z. </w:t>
            </w:r>
            <w:r w:rsidR="0022507B" w:rsidRPr="001C079C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shd w:val="clear" w:color="auto" w:fill="FFFFFF"/>
              </w:rPr>
              <w:t xml:space="preserve">Kegel [red.] </w:t>
            </w:r>
            <w:r w:rsidR="0022507B" w:rsidRPr="001C079C">
              <w:rPr>
                <w:rStyle w:val="Uwydatnienie"/>
                <w:rFonts w:ascii="Arial" w:hAnsi="Arial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Współczesna kryminalistyka</w:t>
            </w:r>
            <w:r w:rsidR="0022507B" w:rsidRPr="001C07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i </w:t>
            </w:r>
            <w:r w:rsidR="0022507B" w:rsidRPr="001C079C">
              <w:rPr>
                <w:rStyle w:val="Uwydatnienie"/>
                <w:rFonts w:ascii="Arial" w:hAnsi="Arial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nauki pokrewne</w:t>
            </w:r>
            <w:r w:rsidR="0022507B" w:rsidRPr="001C07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w administracji</w:t>
            </w:r>
            <w:r w:rsidR="0022507B" w:rsidRPr="001C079C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shd w:val="clear" w:color="auto" w:fill="FFFFFF"/>
              </w:rPr>
              <w:t>, PUPWSZ im Angelusa Silesiusa, Wałbrzych 2013, pp. 53-68.</w:t>
            </w:r>
          </w:p>
          <w:p w14:paraId="7A2DCFB4" w14:textId="77777777" w:rsidR="0022507B" w:rsidRPr="00C76742" w:rsidRDefault="0022507B" w:rsidP="002F57A7">
            <w:pPr>
              <w:pStyle w:val="Akapitzlist"/>
              <w:spacing w:before="100" w:beforeAutospacing="1" w:after="100" w:afterAutospacing="1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712F7" w14:textId="77777777" w:rsidR="001C079C" w:rsidRDefault="001C079C" w:rsidP="00030A4F">
      <w:pPr>
        <w:pStyle w:val="Tekstdymka2"/>
        <w:spacing w:after="120"/>
        <w:rPr>
          <w:rFonts w:ascii="Arial" w:hAnsi="Arial" w:cs="Arial"/>
          <w:sz w:val="22"/>
        </w:rPr>
      </w:pPr>
    </w:p>
    <w:p w14:paraId="5A5F3E6F" w14:textId="77777777" w:rsidR="001C079C" w:rsidRDefault="001C079C" w:rsidP="00030A4F">
      <w:pPr>
        <w:pStyle w:val="Tekstdymka2"/>
        <w:spacing w:after="120"/>
        <w:rPr>
          <w:rFonts w:ascii="Arial" w:hAnsi="Arial" w:cs="Arial"/>
          <w:sz w:val="22"/>
        </w:rPr>
      </w:pPr>
    </w:p>
    <w:p w14:paraId="5611FB25" w14:textId="08D456C4" w:rsidR="00030A4F" w:rsidRDefault="00030A4F" w:rsidP="00030A4F">
      <w:pPr>
        <w:pStyle w:val="Tekstdymka2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8"/>
        <w:gridCol w:w="5385"/>
        <w:gridCol w:w="1049"/>
      </w:tblGrid>
      <w:tr w:rsidR="00030A4F" w14:paraId="4F5D1FE3" w14:textId="77777777" w:rsidTr="00BB5D7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784925E" w14:textId="77777777" w:rsidR="00030A4F" w:rsidRDefault="00030A4F" w:rsidP="00BB5D7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3EFED67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673464F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030A4F" w14:paraId="6032E801" w14:textId="77777777" w:rsidTr="00BB5D7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29D237A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166DB42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1F647F3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30A4F" w14:paraId="32528E02" w14:textId="77777777" w:rsidTr="00BB5D72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FB4715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1E2BD82" w14:textId="77777777" w:rsidR="00030A4F" w:rsidRDefault="00030A4F" w:rsidP="00BB5D7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28CE5A4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30A4F" w14:paraId="52CC733E" w14:textId="77777777" w:rsidTr="00BB5D7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1EBCDE" w14:textId="77777777" w:rsidR="00030A4F" w:rsidRDefault="00030A4F" w:rsidP="00BB5D7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A4057D4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1764F49" w14:textId="5E892C93" w:rsidR="00030A4F" w:rsidRPr="001C079C" w:rsidRDefault="001471FA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C079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030A4F" w14:paraId="7A651811" w14:textId="77777777" w:rsidTr="00BB5D72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86DF58E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720EDE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B14307" w14:textId="77777777" w:rsidR="00030A4F" w:rsidRPr="001C079C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30A4F" w14:paraId="710AE3F1" w14:textId="77777777" w:rsidTr="00BB5D72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3592AAE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EC71B44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76DF98A" w14:textId="4F7FEB7A" w:rsidR="00030A4F" w:rsidRPr="001C079C" w:rsidRDefault="001471FA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C079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030A4F" w14:paraId="23DC07E4" w14:textId="77777777" w:rsidTr="00BB5D72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D79953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21D9E5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B110BE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030A4F" w14:paraId="7B46051A" w14:textId="77777777" w:rsidTr="00BB5D7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277884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4473842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030A4F" w14:paraId="6762F355" w14:textId="77777777" w:rsidTr="00BB5D7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3EC170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A8FBD6E" w14:textId="77777777" w:rsidR="00030A4F" w:rsidRDefault="00030A4F" w:rsidP="00BB5D7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275C34A5" w14:textId="77777777" w:rsidR="00030A4F" w:rsidRDefault="00030A4F" w:rsidP="00030A4F">
      <w:pPr>
        <w:pStyle w:val="Tekstdymka2"/>
        <w:spacing w:after="120"/>
        <w:rPr>
          <w:rFonts w:ascii="Arial" w:hAnsi="Arial" w:cs="Arial"/>
          <w:sz w:val="22"/>
        </w:rPr>
      </w:pPr>
    </w:p>
    <w:p w14:paraId="175C65CD" w14:textId="77777777" w:rsidR="00030A4F" w:rsidRDefault="00030A4F" w:rsidP="00030A4F">
      <w:pPr>
        <w:pStyle w:val="Tekstdymka2"/>
        <w:spacing w:after="120"/>
        <w:rPr>
          <w:rFonts w:ascii="Arial" w:hAnsi="Arial" w:cs="Arial"/>
          <w:sz w:val="22"/>
        </w:rPr>
      </w:pPr>
    </w:p>
    <w:p w14:paraId="1C26B06F" w14:textId="77777777" w:rsidR="008E48C7" w:rsidRDefault="008E48C7" w:rsidP="008E48C7"/>
    <w:p w14:paraId="134B6160" w14:textId="77777777" w:rsidR="00B82F39" w:rsidRDefault="00B82F39"/>
    <w:sectPr w:rsidR="00B8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C7"/>
    <w:rsid w:val="00030A4F"/>
    <w:rsid w:val="00104B14"/>
    <w:rsid w:val="001258D2"/>
    <w:rsid w:val="00144B20"/>
    <w:rsid w:val="001471FA"/>
    <w:rsid w:val="001C079C"/>
    <w:rsid w:val="001D33A8"/>
    <w:rsid w:val="0022507B"/>
    <w:rsid w:val="002B27CE"/>
    <w:rsid w:val="002C47DF"/>
    <w:rsid w:val="002D0B65"/>
    <w:rsid w:val="004C202E"/>
    <w:rsid w:val="004D2F1E"/>
    <w:rsid w:val="004E07EE"/>
    <w:rsid w:val="00550B62"/>
    <w:rsid w:val="0060627D"/>
    <w:rsid w:val="00621FD2"/>
    <w:rsid w:val="006E5111"/>
    <w:rsid w:val="00720DD5"/>
    <w:rsid w:val="007A7F95"/>
    <w:rsid w:val="007B2C6D"/>
    <w:rsid w:val="0085697A"/>
    <w:rsid w:val="008E48C7"/>
    <w:rsid w:val="00900DC3"/>
    <w:rsid w:val="00AC6538"/>
    <w:rsid w:val="00B702AE"/>
    <w:rsid w:val="00B82F39"/>
    <w:rsid w:val="00D93F30"/>
    <w:rsid w:val="00DE0B28"/>
    <w:rsid w:val="00EE3A91"/>
    <w:rsid w:val="00FB5C12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EB99"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8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C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C7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8E48C7"/>
    <w:pPr>
      <w:suppressLineNumbers/>
    </w:pPr>
  </w:style>
  <w:style w:type="paragraph" w:styleId="Akapitzlist">
    <w:name w:val="List Paragraph"/>
    <w:basedOn w:val="Normalny"/>
    <w:uiPriority w:val="34"/>
    <w:qFormat/>
    <w:rsid w:val="008E48C7"/>
    <w:pPr>
      <w:widowControl/>
      <w:suppressAutoHyphens w:val="0"/>
      <w:autoSpaceDE/>
      <w:ind w:left="720"/>
      <w:contextualSpacing/>
    </w:pPr>
  </w:style>
  <w:style w:type="paragraph" w:customStyle="1" w:styleId="Tekstdymka1">
    <w:name w:val="Tekst dymka1"/>
    <w:basedOn w:val="Normalny"/>
    <w:rsid w:val="008E48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E48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030A4F"/>
    <w:rPr>
      <w:rFonts w:ascii="Tahoma" w:hAnsi="Tahoma" w:cs="Tahoma"/>
      <w:sz w:val="16"/>
      <w:szCs w:val="16"/>
      <w:lang w:eastAsia="ar-SA"/>
    </w:rPr>
  </w:style>
  <w:style w:type="character" w:styleId="Wyrnieniedelikatne">
    <w:name w:val="Subtle Emphasis"/>
    <w:qFormat/>
    <w:rsid w:val="00AC6538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225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1FBA-0A2C-4E12-9E5A-8D3EF2F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2</cp:revision>
  <dcterms:created xsi:type="dcterms:W3CDTF">2022-04-08T12:48:00Z</dcterms:created>
  <dcterms:modified xsi:type="dcterms:W3CDTF">2022-04-08T12:48:00Z</dcterms:modified>
</cp:coreProperties>
</file>