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1C96" w14:textId="77777777" w:rsidR="009500BD" w:rsidRDefault="009500BD" w:rsidP="009500BD">
      <w:pPr>
        <w:autoSpaceDE/>
        <w:jc w:val="right"/>
        <w:rPr>
          <w:rFonts w:ascii="Arial" w:hAnsi="Arial" w:cs="Arial"/>
          <w:i/>
          <w:sz w:val="22"/>
        </w:rPr>
      </w:pPr>
    </w:p>
    <w:p w14:paraId="0F916789" w14:textId="77777777" w:rsidR="009500BD" w:rsidRDefault="009500BD" w:rsidP="009500BD">
      <w:pPr>
        <w:autoSpaceDE/>
        <w:jc w:val="right"/>
        <w:rPr>
          <w:rFonts w:ascii="Arial" w:hAnsi="Arial" w:cs="Arial"/>
          <w:b/>
          <w:bCs/>
        </w:rPr>
      </w:pPr>
    </w:p>
    <w:p w14:paraId="583D995B" w14:textId="77777777" w:rsidR="009500BD" w:rsidRDefault="009500BD" w:rsidP="009500BD">
      <w:pPr>
        <w:pStyle w:val="Nagwek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3E78AE5B" w14:textId="77777777" w:rsidR="00787A0C" w:rsidRPr="00787A0C" w:rsidRDefault="00787A0C" w:rsidP="00787A0C"/>
    <w:p w14:paraId="4E3126CD" w14:textId="23EF576F" w:rsidR="009500BD" w:rsidRDefault="009500BD" w:rsidP="009500BD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33EDA250" w14:textId="77777777" w:rsidR="00787A0C" w:rsidRPr="00A90EAC" w:rsidRDefault="00787A0C" w:rsidP="00787A0C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  <w:i/>
          <w:sz w:val="36"/>
          <w:szCs w:val="36"/>
        </w:rPr>
      </w:pPr>
      <w:r w:rsidRPr="00A90EAC">
        <w:rPr>
          <w:rFonts w:ascii="Arial" w:hAnsi="Arial" w:cs="Arial"/>
          <w:b/>
          <w:bCs/>
          <w:i/>
          <w:sz w:val="36"/>
          <w:szCs w:val="36"/>
        </w:rPr>
        <w:t>Kryminologia i dezorganizacja społeczna</w:t>
      </w:r>
    </w:p>
    <w:p w14:paraId="4EAA7225" w14:textId="77777777" w:rsidR="009500BD" w:rsidRDefault="009500BD" w:rsidP="009500BD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9500BD" w14:paraId="41B839B4" w14:textId="77777777" w:rsidTr="00863170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53DBADAA" w14:textId="77777777" w:rsidR="009500BD" w:rsidRDefault="009500BD" w:rsidP="0086317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2DA22D7F" w14:textId="77777777" w:rsidR="009500BD" w:rsidRDefault="009500BD" w:rsidP="00863170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Wprowadzenie do prawa karnego</w:t>
            </w:r>
          </w:p>
        </w:tc>
      </w:tr>
      <w:tr w:rsidR="009500BD" w14:paraId="28D65F0A" w14:textId="77777777" w:rsidTr="00863170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538A7CB1" w14:textId="77777777" w:rsidR="009500BD" w:rsidRDefault="009500BD" w:rsidP="0086317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02DE6507" w14:textId="77777777" w:rsidR="009500BD" w:rsidRDefault="009500BD" w:rsidP="00863170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4B5">
              <w:rPr>
                <w:sz w:val="22"/>
                <w:szCs w:val="22"/>
                <w:lang w:val="en-US"/>
              </w:rPr>
              <w:t>Introduction to</w:t>
            </w:r>
            <w:r>
              <w:rPr>
                <w:sz w:val="22"/>
                <w:szCs w:val="22"/>
                <w:lang w:val="en-US"/>
              </w:rPr>
              <w:t xml:space="preserve"> criminal law</w:t>
            </w:r>
          </w:p>
        </w:tc>
      </w:tr>
    </w:tbl>
    <w:p w14:paraId="4308BD87" w14:textId="77777777" w:rsidR="009500BD" w:rsidRDefault="009500BD" w:rsidP="009500B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9500BD" w14:paraId="51EDB77C" w14:textId="77777777" w:rsidTr="00863170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415BCC0B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79AFA054" w14:textId="6C9BEA72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14:paraId="61A6AAA7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9500BD" w14:paraId="20E3D827" w14:textId="77777777" w:rsidTr="00863170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27A502B0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0064F056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B64B0EA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0BD" w14:paraId="51A52681" w14:textId="77777777" w:rsidTr="00863170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E81B8B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6675995B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8892D8C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0BD" w14:paraId="1920DF6A" w14:textId="77777777" w:rsidTr="00863170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47C30A1D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067DFEA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C05E4A1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7A0B4" w14:textId="77777777" w:rsidR="009500BD" w:rsidRDefault="009500BD" w:rsidP="009500BD">
      <w:pPr>
        <w:jc w:val="center"/>
        <w:rPr>
          <w:rFonts w:ascii="Arial" w:hAnsi="Arial" w:cs="Arial"/>
          <w:sz w:val="20"/>
          <w:szCs w:val="20"/>
        </w:rPr>
      </w:pPr>
    </w:p>
    <w:p w14:paraId="144CDFE7" w14:textId="77777777" w:rsidR="009500BD" w:rsidRDefault="009500BD" w:rsidP="009500BD">
      <w:pPr>
        <w:jc w:val="center"/>
        <w:rPr>
          <w:rFonts w:ascii="Arial" w:hAnsi="Arial" w:cs="Arial"/>
          <w:sz w:val="20"/>
          <w:szCs w:val="20"/>
        </w:rPr>
      </w:pPr>
    </w:p>
    <w:p w14:paraId="64365178" w14:textId="77777777" w:rsidR="009500BD" w:rsidRDefault="009500BD" w:rsidP="009500BD">
      <w:pPr>
        <w:jc w:val="center"/>
        <w:rPr>
          <w:rFonts w:ascii="Arial" w:hAnsi="Arial" w:cs="Arial"/>
          <w:sz w:val="22"/>
          <w:szCs w:val="16"/>
        </w:rPr>
      </w:pPr>
    </w:p>
    <w:p w14:paraId="12E05D69" w14:textId="77777777" w:rsidR="009500BD" w:rsidRDefault="009500BD" w:rsidP="009500BD">
      <w:pPr>
        <w:rPr>
          <w:rFonts w:ascii="Arial" w:hAnsi="Arial" w:cs="Arial"/>
          <w:sz w:val="22"/>
          <w:szCs w:val="16"/>
        </w:rPr>
      </w:pPr>
    </w:p>
    <w:p w14:paraId="446C3F70" w14:textId="77777777" w:rsidR="009500BD" w:rsidRDefault="009500BD" w:rsidP="009500BD">
      <w:pPr>
        <w:rPr>
          <w:rFonts w:ascii="Arial" w:hAnsi="Arial" w:cs="Arial"/>
          <w:sz w:val="22"/>
          <w:szCs w:val="16"/>
        </w:rPr>
      </w:pPr>
    </w:p>
    <w:p w14:paraId="07CA91AB" w14:textId="77777777" w:rsidR="009500BD" w:rsidRDefault="009500BD" w:rsidP="009500BD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014308C5" w14:textId="77777777" w:rsidR="009500BD" w:rsidRDefault="009500BD" w:rsidP="009500B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9500BD" w14:paraId="291A1BF9" w14:textId="77777777" w:rsidTr="00863170">
        <w:trPr>
          <w:trHeight w:val="1365"/>
        </w:trPr>
        <w:tc>
          <w:tcPr>
            <w:tcW w:w="9640" w:type="dxa"/>
          </w:tcPr>
          <w:p w14:paraId="03B41129" w14:textId="77777777" w:rsidR="009500BD" w:rsidRPr="00076359" w:rsidRDefault="009500BD" w:rsidP="00863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359">
              <w:rPr>
                <w:rFonts w:ascii="Arial" w:hAnsi="Arial" w:cs="Arial"/>
                <w:sz w:val="22"/>
                <w:szCs w:val="22"/>
              </w:rPr>
              <w:t xml:space="preserve">Celem kursu jest zapoznanie słuchaczy z zasadami odpowiedzialności karnej za przestępstwa oraz podstawowymi instytucjami prawa karnego materialnego i procesowego.  Zajęcia obejmują omówienie konstytutywnych elementów przestępstwa, okoliczności wyłączających odpowiedzialność karną. Ponadto w ramach kursu zostaną omówione podstawowe instytucje procesu karnego. </w:t>
            </w:r>
          </w:p>
          <w:p w14:paraId="2E031016" w14:textId="77777777" w:rsidR="009500BD" w:rsidRPr="00076359" w:rsidRDefault="009500BD" w:rsidP="00863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8CF830" w14:textId="77777777" w:rsidR="009500BD" w:rsidRDefault="009500BD" w:rsidP="00863170">
            <w:pPr>
              <w:rPr>
                <w:rFonts w:ascii="Arial" w:hAnsi="Arial" w:cs="Arial"/>
                <w:sz w:val="22"/>
                <w:szCs w:val="16"/>
              </w:rPr>
            </w:pPr>
            <w:r w:rsidRPr="00076359">
              <w:rPr>
                <w:rFonts w:ascii="Arial" w:hAnsi="Arial" w:cs="Arial"/>
                <w:sz w:val="22"/>
                <w:szCs w:val="22"/>
              </w:rPr>
              <w:t>Kurs prowadzony jest w języku polskim.</w:t>
            </w:r>
          </w:p>
        </w:tc>
      </w:tr>
    </w:tbl>
    <w:p w14:paraId="69AFE909" w14:textId="77777777" w:rsidR="009500BD" w:rsidRDefault="009500BD" w:rsidP="009500BD">
      <w:pPr>
        <w:rPr>
          <w:rFonts w:ascii="Arial" w:hAnsi="Arial" w:cs="Arial"/>
          <w:sz w:val="22"/>
          <w:szCs w:val="16"/>
        </w:rPr>
      </w:pPr>
    </w:p>
    <w:p w14:paraId="1C8BE659" w14:textId="77777777" w:rsidR="009500BD" w:rsidRDefault="009500BD" w:rsidP="009500BD">
      <w:pPr>
        <w:rPr>
          <w:rFonts w:ascii="Arial" w:hAnsi="Arial" w:cs="Arial"/>
          <w:sz w:val="22"/>
          <w:szCs w:val="16"/>
        </w:rPr>
      </w:pPr>
    </w:p>
    <w:p w14:paraId="3E10A346" w14:textId="77777777" w:rsidR="009500BD" w:rsidRDefault="009500BD" w:rsidP="009500BD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1F547E16" w14:textId="77777777" w:rsidR="009500BD" w:rsidRDefault="009500BD" w:rsidP="009500B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9500BD" w14:paraId="38753F27" w14:textId="77777777" w:rsidTr="00863170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0775DAAD" w14:textId="77777777" w:rsidR="009500BD" w:rsidRDefault="009500BD" w:rsidP="0086317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4F52D9AA" w14:textId="77777777" w:rsidR="009500BD" w:rsidRDefault="009500BD" w:rsidP="00863170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Student ma wiedzę na temat odpowiedzialności za przestępstwa w zakresie odpowiadającym wiedzy dostępnej każdej osobie, która jest obserwatorem życia społecznego oraz funkcjonowania organów ochrony bezpieczeństwa i porządku publicznego. </w:t>
            </w:r>
          </w:p>
        </w:tc>
      </w:tr>
      <w:tr w:rsidR="009500BD" w14:paraId="5E0D3CAD" w14:textId="77777777" w:rsidTr="00863170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05048055" w14:textId="77777777" w:rsidR="009500BD" w:rsidRDefault="009500BD" w:rsidP="0086317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18BBE318" w14:textId="77777777" w:rsidR="009500BD" w:rsidRDefault="009500BD" w:rsidP="00863170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Posiada umiejętność obserwacji działania organów ścigania i wymiaru sprawiedliwości na podstawie informacji dostępnych w domenie publicznej oraz potrafi oceniać najczęściej spotykany w życiu publicznym zachowania z punktu widzenia zgodności z normami prawa karnego </w:t>
            </w:r>
          </w:p>
          <w:p w14:paraId="7B03DB9E" w14:textId="77777777" w:rsidR="009500BD" w:rsidRDefault="009500BD" w:rsidP="0086317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500BD" w14:paraId="136595CC" w14:textId="77777777" w:rsidTr="00863170">
        <w:tc>
          <w:tcPr>
            <w:tcW w:w="1941" w:type="dxa"/>
            <w:shd w:val="clear" w:color="auto" w:fill="DBE5F1"/>
            <w:vAlign w:val="center"/>
          </w:tcPr>
          <w:p w14:paraId="3CDD917D" w14:textId="77777777" w:rsidR="009500BD" w:rsidRDefault="009500BD" w:rsidP="0086317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1B233DAE" w14:textId="77777777" w:rsidR="009500BD" w:rsidRDefault="009500BD" w:rsidP="0086317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32020AD0" w14:textId="77777777" w:rsidR="009500BD" w:rsidRDefault="009500BD" w:rsidP="0086317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B306A7B" w14:textId="77777777" w:rsidR="009500BD" w:rsidRDefault="009500BD" w:rsidP="009500BD">
      <w:pPr>
        <w:rPr>
          <w:rFonts w:ascii="Arial" w:hAnsi="Arial" w:cs="Arial"/>
          <w:sz w:val="22"/>
          <w:szCs w:val="14"/>
        </w:rPr>
      </w:pPr>
    </w:p>
    <w:p w14:paraId="4B71D370" w14:textId="77777777" w:rsidR="009500BD" w:rsidRDefault="009500BD" w:rsidP="009500BD">
      <w:pPr>
        <w:rPr>
          <w:rFonts w:ascii="Arial" w:hAnsi="Arial" w:cs="Arial"/>
          <w:sz w:val="22"/>
          <w:szCs w:val="14"/>
        </w:rPr>
      </w:pPr>
    </w:p>
    <w:p w14:paraId="68C958F6" w14:textId="77777777" w:rsidR="009500BD" w:rsidRDefault="009500BD" w:rsidP="009500BD">
      <w:pPr>
        <w:rPr>
          <w:rFonts w:ascii="Arial" w:hAnsi="Arial" w:cs="Arial"/>
          <w:sz w:val="22"/>
          <w:szCs w:val="14"/>
        </w:rPr>
      </w:pPr>
    </w:p>
    <w:p w14:paraId="0F66B714" w14:textId="77777777" w:rsidR="009500BD" w:rsidRDefault="009500BD" w:rsidP="009500BD">
      <w:pPr>
        <w:rPr>
          <w:rFonts w:ascii="Arial" w:hAnsi="Arial" w:cs="Arial"/>
          <w:sz w:val="22"/>
          <w:szCs w:val="16"/>
        </w:rPr>
      </w:pPr>
    </w:p>
    <w:p w14:paraId="728A2858" w14:textId="77777777" w:rsidR="009500BD" w:rsidRDefault="009500BD" w:rsidP="009500BD">
      <w:pPr>
        <w:rPr>
          <w:rFonts w:ascii="Arial" w:hAnsi="Arial" w:cs="Arial"/>
          <w:sz w:val="22"/>
          <w:szCs w:val="16"/>
        </w:rPr>
      </w:pPr>
    </w:p>
    <w:p w14:paraId="393AAD02" w14:textId="77777777" w:rsidR="009500BD" w:rsidRDefault="009500BD" w:rsidP="009500BD">
      <w:pPr>
        <w:rPr>
          <w:rFonts w:ascii="Arial" w:hAnsi="Arial" w:cs="Arial"/>
          <w:sz w:val="22"/>
          <w:szCs w:val="16"/>
        </w:rPr>
      </w:pPr>
    </w:p>
    <w:p w14:paraId="1B0BF514" w14:textId="77777777" w:rsidR="009500BD" w:rsidRDefault="009500BD" w:rsidP="009500BD">
      <w:pPr>
        <w:rPr>
          <w:rFonts w:ascii="Arial" w:hAnsi="Arial" w:cs="Arial"/>
          <w:sz w:val="22"/>
          <w:szCs w:val="16"/>
        </w:rPr>
      </w:pPr>
    </w:p>
    <w:p w14:paraId="12A0B7C9" w14:textId="77777777" w:rsidR="009500BD" w:rsidRDefault="009500BD" w:rsidP="009500BD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Efekty uczenia się</w:t>
      </w:r>
    </w:p>
    <w:p w14:paraId="3AB75211" w14:textId="77777777" w:rsidR="009500BD" w:rsidRDefault="009500BD" w:rsidP="009500B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3119"/>
      </w:tblGrid>
      <w:tr w:rsidR="009500BD" w14:paraId="3BDBFDE4" w14:textId="77777777" w:rsidTr="009B5BF0">
        <w:trPr>
          <w:cantSplit/>
          <w:trHeight w:val="930"/>
        </w:trPr>
        <w:tc>
          <w:tcPr>
            <w:tcW w:w="1276" w:type="dxa"/>
            <w:vMerge w:val="restart"/>
            <w:shd w:val="clear" w:color="auto" w:fill="DBE5F1"/>
            <w:vAlign w:val="center"/>
          </w:tcPr>
          <w:p w14:paraId="25D42AEC" w14:textId="77777777" w:rsidR="009500BD" w:rsidRDefault="009500BD" w:rsidP="00863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77F63EB" w14:textId="77777777" w:rsidR="009500BD" w:rsidRDefault="009500BD" w:rsidP="00863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3119" w:type="dxa"/>
            <w:shd w:val="clear" w:color="auto" w:fill="DBE5F1"/>
            <w:vAlign w:val="center"/>
          </w:tcPr>
          <w:p w14:paraId="0E22DA66" w14:textId="77777777" w:rsidR="009B5BF0" w:rsidRDefault="009B5BF0" w:rsidP="009B5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4D291373" w14:textId="6A212310" w:rsidR="009500BD" w:rsidRDefault="009B5BF0" w:rsidP="009B5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9500BD" w14:paraId="6DE9A7B0" w14:textId="77777777" w:rsidTr="009B5BF0">
        <w:trPr>
          <w:cantSplit/>
          <w:trHeight w:val="1838"/>
        </w:trPr>
        <w:tc>
          <w:tcPr>
            <w:tcW w:w="1276" w:type="dxa"/>
            <w:vMerge/>
          </w:tcPr>
          <w:p w14:paraId="01A7E8E0" w14:textId="77777777" w:rsidR="009500BD" w:rsidRDefault="009500BD" w:rsidP="00863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ABC0ED5" w14:textId="698F443B" w:rsidR="009B5BF0" w:rsidRPr="00203C94" w:rsidRDefault="00440869" w:rsidP="009B5BF0">
            <w:pPr>
              <w:rPr>
                <w:rFonts w:ascii="Arial" w:hAnsi="Arial" w:cs="Arial"/>
                <w:sz w:val="22"/>
                <w:szCs w:val="22"/>
              </w:rPr>
            </w:pPr>
            <w:r w:rsidRPr="00203C94">
              <w:rPr>
                <w:rFonts w:ascii="Arial" w:hAnsi="Arial" w:cs="Arial"/>
                <w:sz w:val="22"/>
                <w:szCs w:val="22"/>
              </w:rPr>
              <w:t xml:space="preserve">Posiada wiedzę na temat systemu prawa (ze szczególnym uwzględnieniem </w:t>
            </w:r>
            <w:r w:rsidR="009B5BF0" w:rsidRPr="00203C94">
              <w:rPr>
                <w:rFonts w:ascii="Arial" w:hAnsi="Arial" w:cs="Arial"/>
                <w:sz w:val="22"/>
                <w:szCs w:val="22"/>
              </w:rPr>
              <w:t>prawa karnego), a zwłaszcza jego społecznych uwarunkowań i skutków</w:t>
            </w:r>
          </w:p>
          <w:p w14:paraId="454C9DD6" w14:textId="77777777" w:rsidR="00440869" w:rsidRPr="00203C94" w:rsidRDefault="00440869" w:rsidP="009B5B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237F22" w14:textId="0D761A07" w:rsidR="009B5BF0" w:rsidRPr="00203C94" w:rsidRDefault="00440869" w:rsidP="009B5BF0">
            <w:pPr>
              <w:rPr>
                <w:rFonts w:ascii="Arial" w:hAnsi="Arial" w:cs="Arial"/>
                <w:sz w:val="22"/>
                <w:szCs w:val="22"/>
              </w:rPr>
            </w:pPr>
            <w:r w:rsidRPr="00203C94">
              <w:rPr>
                <w:rFonts w:ascii="Arial" w:hAnsi="Arial" w:cs="Arial"/>
                <w:sz w:val="22"/>
                <w:szCs w:val="22"/>
              </w:rPr>
              <w:t>Posiada pogłębioną wiedzę na temat społecznych uwarunkowań systemów i przekonań moralnych, a także ich zmienności i kulturowego zakorzenienia</w:t>
            </w:r>
          </w:p>
          <w:p w14:paraId="274FF662" w14:textId="77777777" w:rsidR="00440869" w:rsidRPr="00203C94" w:rsidRDefault="00440869" w:rsidP="009B5B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E8B46" w14:textId="221F9F80" w:rsidR="009500BD" w:rsidRPr="009B5BF0" w:rsidRDefault="00440869" w:rsidP="00863170">
            <w:pPr>
              <w:rPr>
                <w:sz w:val="22"/>
                <w:szCs w:val="22"/>
              </w:rPr>
            </w:pPr>
            <w:r w:rsidRPr="00203C94">
              <w:rPr>
                <w:rFonts w:ascii="Arial" w:hAnsi="Arial" w:cs="Arial"/>
                <w:sz w:val="22"/>
                <w:szCs w:val="22"/>
              </w:rPr>
              <w:t>Zna społeczne, prawne i polityczne warunki fu</w:t>
            </w:r>
            <w:r w:rsidR="009B5BF0" w:rsidRPr="00203C94">
              <w:rPr>
                <w:rFonts w:ascii="Arial" w:hAnsi="Arial" w:cs="Arial"/>
                <w:sz w:val="22"/>
                <w:szCs w:val="22"/>
              </w:rPr>
              <w:t>nkcjonowania instytucji powołanych do zwalczania przestępczości i patologii społecznych; rozumie ich wpływ na jednostki oraz relacje między nimi</w:t>
            </w:r>
          </w:p>
        </w:tc>
        <w:tc>
          <w:tcPr>
            <w:tcW w:w="3119" w:type="dxa"/>
          </w:tcPr>
          <w:p w14:paraId="69F1C0D6" w14:textId="05D4EB81" w:rsidR="009500BD" w:rsidRPr="00203C94" w:rsidRDefault="00440869" w:rsidP="008631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9500BD" w:rsidRPr="00203C94">
              <w:rPr>
                <w:sz w:val="22"/>
                <w:szCs w:val="22"/>
              </w:rPr>
              <w:t>01</w:t>
            </w:r>
          </w:p>
          <w:p w14:paraId="13B76D53" w14:textId="77777777" w:rsidR="009500BD" w:rsidRDefault="009500BD" w:rsidP="00863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B30B49" w14:textId="77777777" w:rsidR="009B5BF0" w:rsidRDefault="009B5BF0" w:rsidP="00863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C4BC18" w14:textId="77777777" w:rsidR="009B5BF0" w:rsidRDefault="009B5BF0" w:rsidP="00863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0D6FC" w14:textId="77777777" w:rsidR="009B5BF0" w:rsidRDefault="009B5BF0" w:rsidP="00863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F45B8A" w14:textId="77777777" w:rsidR="009B5BF0" w:rsidRPr="00203C94" w:rsidRDefault="009B5BF0" w:rsidP="00863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E9B907" w14:textId="52B4D979" w:rsidR="009500BD" w:rsidRPr="00203C94" w:rsidRDefault="00440869" w:rsidP="00863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9500BD" w:rsidRPr="00203C94">
              <w:rPr>
                <w:rFonts w:ascii="Arial" w:hAnsi="Arial" w:cs="Arial"/>
                <w:sz w:val="22"/>
                <w:szCs w:val="22"/>
              </w:rPr>
              <w:t>09</w:t>
            </w:r>
          </w:p>
          <w:p w14:paraId="3F87A9AF" w14:textId="77777777" w:rsidR="009500BD" w:rsidRDefault="009500BD" w:rsidP="00863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687661" w14:textId="77777777" w:rsidR="009B5BF0" w:rsidRDefault="009B5BF0" w:rsidP="00863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923863" w14:textId="77777777" w:rsidR="009B5BF0" w:rsidRDefault="009B5BF0" w:rsidP="00863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89FCF1" w14:textId="77777777" w:rsidR="009B5BF0" w:rsidRPr="00203C94" w:rsidRDefault="009B5BF0" w:rsidP="00863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8568C1" w14:textId="6BEA3C5F" w:rsidR="009500BD" w:rsidRPr="00203C94" w:rsidRDefault="00440869" w:rsidP="00863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9500BD" w:rsidRPr="00203C94"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  <w:p w14:paraId="7BAE6F1D" w14:textId="77777777" w:rsidR="009500BD" w:rsidRDefault="009500BD" w:rsidP="00863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30A64" w14:textId="77777777" w:rsidR="009500BD" w:rsidRDefault="009500BD" w:rsidP="009500BD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819"/>
        <w:gridCol w:w="3119"/>
      </w:tblGrid>
      <w:tr w:rsidR="009500BD" w14:paraId="7105EFC9" w14:textId="77777777" w:rsidTr="009B5BF0">
        <w:trPr>
          <w:cantSplit/>
          <w:trHeight w:val="939"/>
        </w:trPr>
        <w:tc>
          <w:tcPr>
            <w:tcW w:w="1702" w:type="dxa"/>
            <w:vMerge w:val="restart"/>
            <w:shd w:val="clear" w:color="auto" w:fill="DBE5F1"/>
            <w:vAlign w:val="center"/>
          </w:tcPr>
          <w:p w14:paraId="2EE09D1B" w14:textId="77777777" w:rsidR="009500BD" w:rsidRDefault="009500BD" w:rsidP="00863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4819" w:type="dxa"/>
            <w:shd w:val="clear" w:color="auto" w:fill="DBE5F1"/>
            <w:vAlign w:val="center"/>
          </w:tcPr>
          <w:p w14:paraId="79F7DB2A" w14:textId="77777777" w:rsidR="009500BD" w:rsidRDefault="009500BD" w:rsidP="00863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3119" w:type="dxa"/>
            <w:shd w:val="clear" w:color="auto" w:fill="DBE5F1"/>
            <w:vAlign w:val="center"/>
          </w:tcPr>
          <w:p w14:paraId="3ACBBCCC" w14:textId="77777777" w:rsidR="009B5BF0" w:rsidRDefault="009B5BF0" w:rsidP="009B5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349FC99A" w14:textId="3516B1F5" w:rsidR="009500BD" w:rsidRDefault="009B5BF0" w:rsidP="009B5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9500BD" w14:paraId="163279C5" w14:textId="77777777" w:rsidTr="009B5BF0">
        <w:trPr>
          <w:cantSplit/>
          <w:trHeight w:val="2116"/>
        </w:trPr>
        <w:tc>
          <w:tcPr>
            <w:tcW w:w="1702" w:type="dxa"/>
            <w:vMerge/>
          </w:tcPr>
          <w:p w14:paraId="0BCCDFDE" w14:textId="77777777" w:rsidR="009500BD" w:rsidRDefault="009500BD" w:rsidP="00863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BE65040" w14:textId="77386769" w:rsidR="009B5BF0" w:rsidRDefault="00440869" w:rsidP="009B5BF0">
            <w:pPr>
              <w:rPr>
                <w:rFonts w:ascii="Arial" w:hAnsi="Arial" w:cs="Arial"/>
                <w:sz w:val="22"/>
                <w:szCs w:val="22"/>
              </w:rPr>
            </w:pPr>
            <w:r w:rsidRPr="000950D3">
              <w:rPr>
                <w:rFonts w:ascii="Arial" w:hAnsi="Arial" w:cs="Arial"/>
                <w:sz w:val="22"/>
                <w:szCs w:val="22"/>
              </w:rPr>
              <w:t>Wykorzystując zdobytą wiedzę oraz umiejętności praktyczne z dziedziny kryminologii potrafi trafnie analizować konkretne przykłady przestępstw i znajdywać rozwiązania dla problemów z nimi związanych</w:t>
            </w:r>
          </w:p>
          <w:p w14:paraId="6DA17027" w14:textId="77777777" w:rsidR="009B5BF0" w:rsidRPr="000950D3" w:rsidRDefault="009B5BF0" w:rsidP="009B5B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F067A5" w14:textId="4DC6D589" w:rsidR="009B5BF0" w:rsidRPr="000950D3" w:rsidRDefault="00440869" w:rsidP="009B5BF0">
            <w:pPr>
              <w:rPr>
                <w:rFonts w:ascii="Arial" w:hAnsi="Arial" w:cs="Arial"/>
                <w:sz w:val="22"/>
                <w:szCs w:val="22"/>
              </w:rPr>
            </w:pPr>
            <w:r w:rsidRPr="000950D3">
              <w:rPr>
                <w:rFonts w:ascii="Arial" w:hAnsi="Arial" w:cs="Arial"/>
                <w:sz w:val="22"/>
                <w:szCs w:val="22"/>
              </w:rPr>
              <w:t>Dostrzega złożoność społecznych i psychologicznych uwarunkowań przestępczości, rozumiejąc, że wszelkie jednoaspektowe wyjaśnienia są w tym kontekście zawodne</w:t>
            </w:r>
          </w:p>
          <w:p w14:paraId="37C4EB3A" w14:textId="77777777" w:rsidR="009B5BF0" w:rsidRPr="000950D3" w:rsidRDefault="009B5BF0" w:rsidP="009B5B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ED1FDF" w14:textId="3022E233" w:rsidR="009500BD" w:rsidRPr="009B5BF0" w:rsidRDefault="00440869" w:rsidP="00863170">
            <w:pPr>
              <w:rPr>
                <w:sz w:val="22"/>
                <w:szCs w:val="22"/>
              </w:rPr>
            </w:pPr>
            <w:r w:rsidRPr="000950D3">
              <w:rPr>
                <w:rFonts w:ascii="Arial" w:hAnsi="Arial" w:cs="Arial"/>
                <w:sz w:val="22"/>
                <w:szCs w:val="22"/>
              </w:rPr>
              <w:t xml:space="preserve">Potrafi krytycznie ocenić proponowane rozwiązania z dziedziny polityki kryminalnej czy </w:t>
            </w:r>
            <w:r w:rsidR="009B5BF0" w:rsidRPr="000950D3">
              <w:rPr>
                <w:rFonts w:ascii="Arial" w:hAnsi="Arial" w:cs="Arial"/>
                <w:sz w:val="22"/>
                <w:szCs w:val="22"/>
              </w:rPr>
              <w:t>profilaktyki społecznej</w:t>
            </w:r>
          </w:p>
        </w:tc>
        <w:tc>
          <w:tcPr>
            <w:tcW w:w="3119" w:type="dxa"/>
          </w:tcPr>
          <w:p w14:paraId="0A6726A8" w14:textId="77777777" w:rsidR="009B5BF0" w:rsidRDefault="009B5BF0" w:rsidP="00863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EC81EE" w14:textId="4AF20FC6" w:rsidR="009500BD" w:rsidRPr="000950D3" w:rsidRDefault="00440869" w:rsidP="00863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9500BD" w:rsidRPr="000950D3">
              <w:rPr>
                <w:rFonts w:ascii="Arial" w:hAnsi="Arial" w:cs="Arial"/>
                <w:sz w:val="22"/>
                <w:szCs w:val="22"/>
              </w:rPr>
              <w:t>01</w:t>
            </w:r>
          </w:p>
          <w:p w14:paraId="12C27BAE" w14:textId="77777777" w:rsidR="009500BD" w:rsidRDefault="009500BD" w:rsidP="00863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42B181" w14:textId="77777777" w:rsidR="009B5BF0" w:rsidRDefault="009B5BF0" w:rsidP="00863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A07DBA" w14:textId="77777777" w:rsidR="009B5BF0" w:rsidRDefault="009B5BF0" w:rsidP="00863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041691" w14:textId="77777777" w:rsidR="009B5BF0" w:rsidRDefault="009B5BF0" w:rsidP="00863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E2BC40" w14:textId="77777777" w:rsidR="009B5BF0" w:rsidRDefault="009B5BF0" w:rsidP="00863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CBB97" w14:textId="77777777" w:rsidR="009B5BF0" w:rsidRPr="000950D3" w:rsidRDefault="009B5BF0" w:rsidP="00863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0F72D7" w14:textId="06843A5D" w:rsidR="009500BD" w:rsidRPr="000950D3" w:rsidRDefault="00440869" w:rsidP="00863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9500BD" w:rsidRPr="000950D3">
              <w:rPr>
                <w:rFonts w:ascii="Arial" w:hAnsi="Arial" w:cs="Arial"/>
                <w:sz w:val="22"/>
                <w:szCs w:val="22"/>
              </w:rPr>
              <w:t>02</w:t>
            </w:r>
          </w:p>
          <w:p w14:paraId="45B72C37" w14:textId="77777777" w:rsidR="009500BD" w:rsidRDefault="009500BD" w:rsidP="00863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956F9D" w14:textId="77777777" w:rsidR="009B5BF0" w:rsidRDefault="009B5BF0" w:rsidP="00863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E7B91F" w14:textId="77777777" w:rsidR="009B5BF0" w:rsidRDefault="009B5BF0" w:rsidP="00863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B5A0FE" w14:textId="77777777" w:rsidR="009B5BF0" w:rsidRPr="000950D3" w:rsidRDefault="009B5BF0" w:rsidP="00863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282056" w14:textId="6BE70E02" w:rsidR="009500BD" w:rsidRPr="000950D3" w:rsidRDefault="00440869" w:rsidP="00863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9500BD" w:rsidRPr="000950D3">
              <w:rPr>
                <w:rFonts w:ascii="Arial" w:hAnsi="Arial" w:cs="Arial"/>
                <w:sz w:val="22"/>
                <w:szCs w:val="22"/>
              </w:rPr>
              <w:t>04</w:t>
            </w:r>
          </w:p>
          <w:p w14:paraId="16500091" w14:textId="4D847D94" w:rsidR="009500BD" w:rsidRPr="009B5BF0" w:rsidRDefault="009500BD" w:rsidP="009B5BF0">
            <w:pPr>
              <w:jc w:val="both"/>
              <w:rPr>
                <w:sz w:val="22"/>
                <w:szCs w:val="22"/>
              </w:rPr>
            </w:pPr>
          </w:p>
        </w:tc>
      </w:tr>
    </w:tbl>
    <w:p w14:paraId="29762BCC" w14:textId="2DA623EF" w:rsidR="009B5BF0" w:rsidRDefault="009B5BF0" w:rsidP="009500B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536"/>
        <w:gridCol w:w="3119"/>
      </w:tblGrid>
      <w:tr w:rsidR="009500BD" w14:paraId="2412D1FF" w14:textId="77777777" w:rsidTr="00440869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89169CA" w14:textId="77777777" w:rsidR="009500BD" w:rsidRDefault="009500BD" w:rsidP="00863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4536" w:type="dxa"/>
            <w:shd w:val="clear" w:color="auto" w:fill="DBE5F1"/>
            <w:vAlign w:val="center"/>
          </w:tcPr>
          <w:p w14:paraId="0D9453BC" w14:textId="77777777" w:rsidR="009500BD" w:rsidRDefault="009500BD" w:rsidP="00863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3119" w:type="dxa"/>
            <w:shd w:val="clear" w:color="auto" w:fill="DBE5F1"/>
            <w:vAlign w:val="center"/>
          </w:tcPr>
          <w:p w14:paraId="7FA47288" w14:textId="77777777" w:rsidR="009B5BF0" w:rsidRDefault="009B5BF0" w:rsidP="009B5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0E5D159D" w14:textId="62CABC9F" w:rsidR="009500BD" w:rsidRDefault="009B5BF0" w:rsidP="009B5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9500BD" w14:paraId="01557D5E" w14:textId="77777777" w:rsidTr="00440869">
        <w:trPr>
          <w:cantSplit/>
          <w:trHeight w:val="641"/>
        </w:trPr>
        <w:tc>
          <w:tcPr>
            <w:tcW w:w="1985" w:type="dxa"/>
            <w:vMerge/>
          </w:tcPr>
          <w:p w14:paraId="010EF2B1" w14:textId="77777777" w:rsidR="009500BD" w:rsidRDefault="009500BD" w:rsidP="00863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8EFA60A" w14:textId="4F689317" w:rsidR="009B5BF0" w:rsidRPr="009E583B" w:rsidRDefault="00440869" w:rsidP="009B5B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83B">
              <w:rPr>
                <w:rFonts w:ascii="Arial" w:hAnsi="Arial" w:cs="Arial"/>
                <w:sz w:val="22"/>
                <w:szCs w:val="22"/>
              </w:rPr>
              <w:t xml:space="preserve">Jest świadomy trudności związanych ze zwalczaniem przestępczości oraz patologii społecznych i potrafi krytycznie oceniać funkcjonujące w tym obszarze instytucje czy mechanizmy  </w:t>
            </w:r>
          </w:p>
          <w:p w14:paraId="0CC1878E" w14:textId="77777777" w:rsidR="009B5BF0" w:rsidRPr="009E583B" w:rsidRDefault="009B5BF0" w:rsidP="009B5B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DDDDB2" w14:textId="1729687C" w:rsidR="009500BD" w:rsidRDefault="00440869" w:rsidP="009B5BF0">
            <w:pPr>
              <w:rPr>
                <w:rFonts w:ascii="Arial" w:hAnsi="Arial" w:cs="Arial"/>
                <w:sz w:val="20"/>
                <w:szCs w:val="20"/>
              </w:rPr>
            </w:pPr>
            <w:r w:rsidRPr="009E583B">
              <w:rPr>
                <w:rFonts w:ascii="Arial" w:hAnsi="Arial" w:cs="Arial"/>
                <w:sz w:val="22"/>
                <w:szCs w:val="22"/>
              </w:rPr>
              <w:t>Rozumie potrzebę  interdyscyplinarnego podejścia do problemów społecznych i s</w:t>
            </w:r>
            <w:r w:rsidR="009B5BF0" w:rsidRPr="009E583B">
              <w:rPr>
                <w:rFonts w:ascii="Arial" w:hAnsi="Arial" w:cs="Arial"/>
                <w:sz w:val="22"/>
                <w:szCs w:val="22"/>
              </w:rPr>
              <w:t>posobów ich rozwiązywania</w:t>
            </w:r>
          </w:p>
        </w:tc>
        <w:tc>
          <w:tcPr>
            <w:tcW w:w="3119" w:type="dxa"/>
          </w:tcPr>
          <w:p w14:paraId="04AFE51D" w14:textId="77777777" w:rsidR="009B5BF0" w:rsidRDefault="009B5BF0" w:rsidP="00863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F53F4B" w14:textId="77777777" w:rsidR="009B5BF0" w:rsidRDefault="009B5BF0" w:rsidP="00863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8EC1F2" w14:textId="25557582" w:rsidR="009500BD" w:rsidRDefault="00440869" w:rsidP="00863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9500BD" w:rsidRPr="009E583B">
              <w:rPr>
                <w:rFonts w:ascii="Arial" w:hAnsi="Arial" w:cs="Arial"/>
                <w:sz w:val="22"/>
                <w:szCs w:val="22"/>
              </w:rPr>
              <w:t>02</w:t>
            </w:r>
          </w:p>
          <w:p w14:paraId="5D8A19D1" w14:textId="77777777" w:rsidR="009B5BF0" w:rsidRDefault="009B5BF0" w:rsidP="00863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B6A2A7" w14:textId="77777777" w:rsidR="009B5BF0" w:rsidRPr="009E583B" w:rsidRDefault="009B5BF0" w:rsidP="00863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9DD7F3" w14:textId="77777777" w:rsidR="009500BD" w:rsidRPr="009E583B" w:rsidRDefault="009500BD" w:rsidP="00863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25C6C" w14:textId="701AB311" w:rsidR="009500BD" w:rsidRPr="009E583B" w:rsidRDefault="00440869" w:rsidP="00863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9500BD" w:rsidRPr="009E583B">
              <w:rPr>
                <w:rFonts w:ascii="Arial" w:hAnsi="Arial" w:cs="Arial"/>
                <w:sz w:val="22"/>
                <w:szCs w:val="22"/>
              </w:rPr>
              <w:t>05</w:t>
            </w:r>
          </w:p>
          <w:p w14:paraId="0C50583B" w14:textId="35EEC146" w:rsidR="009500BD" w:rsidRDefault="009500BD" w:rsidP="00863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B73FE3" w14:textId="3B5E2B87" w:rsidR="00440869" w:rsidRDefault="00440869" w:rsidP="009500BD">
      <w:pPr>
        <w:rPr>
          <w:rFonts w:ascii="Arial" w:hAnsi="Arial" w:cs="Arial"/>
          <w:sz w:val="22"/>
          <w:szCs w:val="16"/>
        </w:rPr>
      </w:pPr>
    </w:p>
    <w:p w14:paraId="26B8A0DA" w14:textId="77777777" w:rsidR="00440869" w:rsidRDefault="00440869">
      <w:pPr>
        <w:widowControl/>
        <w:suppressAutoHyphens w:val="0"/>
        <w:autoSpaceDE/>
        <w:spacing w:after="160" w:line="259" w:lineRule="auto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1246A615" w14:textId="77777777" w:rsidR="009500BD" w:rsidRDefault="009500BD" w:rsidP="009500BD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9500BD" w14:paraId="038D34E9" w14:textId="77777777" w:rsidTr="0086317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A978D4" w14:textId="77777777" w:rsidR="009500BD" w:rsidRDefault="009500BD" w:rsidP="0086317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9500BD" w14:paraId="64D7C62E" w14:textId="77777777" w:rsidTr="00533BD6">
        <w:trPr>
          <w:cantSplit/>
          <w:trHeight w:val="49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B338497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2728CAA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5F8B409B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3A54E5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9500BD" w14:paraId="470EE240" w14:textId="77777777" w:rsidTr="0086317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44DACF9E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195BB25F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D6B569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60FA613F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071A181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224D8FC2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1490BA4E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0F48037D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BA96A2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09319A3C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F6B5A1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69A2C66A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A2C40D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1347DDA6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0BD" w14:paraId="07BC310A" w14:textId="77777777" w:rsidTr="00533BD6">
        <w:trPr>
          <w:trHeight w:val="384"/>
        </w:trPr>
        <w:tc>
          <w:tcPr>
            <w:tcW w:w="1611" w:type="dxa"/>
            <w:shd w:val="clear" w:color="auto" w:fill="DBE5F1"/>
            <w:vAlign w:val="center"/>
          </w:tcPr>
          <w:p w14:paraId="210A8CE4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CCBBFED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8EAA50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86FEB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D5A4E56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7BE30D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7C25134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4B1E573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0BD" w14:paraId="782C420E" w14:textId="77777777" w:rsidTr="00533BD6">
        <w:trPr>
          <w:trHeight w:val="105"/>
        </w:trPr>
        <w:tc>
          <w:tcPr>
            <w:tcW w:w="1611" w:type="dxa"/>
            <w:vAlign w:val="center"/>
          </w:tcPr>
          <w:p w14:paraId="59B21251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1F75846B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65D249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413D6C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4DE184C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570111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D09A8E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C607F5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EEFD42" w14:textId="77777777" w:rsidR="009500BD" w:rsidRDefault="009500BD" w:rsidP="009500BD">
      <w:pPr>
        <w:pStyle w:val="Zawartotabeli"/>
        <w:rPr>
          <w:rFonts w:ascii="Arial" w:hAnsi="Arial" w:cs="Arial"/>
          <w:sz w:val="22"/>
          <w:szCs w:val="16"/>
        </w:rPr>
      </w:pPr>
    </w:p>
    <w:p w14:paraId="6F76B5A6" w14:textId="77777777" w:rsidR="009500BD" w:rsidRDefault="009500BD" w:rsidP="009500BD">
      <w:pPr>
        <w:pStyle w:val="Zawartotabeli"/>
        <w:rPr>
          <w:rFonts w:ascii="Arial" w:hAnsi="Arial" w:cs="Arial"/>
          <w:sz w:val="22"/>
          <w:szCs w:val="16"/>
        </w:rPr>
      </w:pPr>
    </w:p>
    <w:p w14:paraId="382397FE" w14:textId="77777777" w:rsidR="009500BD" w:rsidRDefault="009500BD" w:rsidP="009500BD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488ABA53" w14:textId="77777777" w:rsidR="009500BD" w:rsidRDefault="009500BD" w:rsidP="009500B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9500BD" w14:paraId="58572963" w14:textId="77777777" w:rsidTr="009B5BF0">
        <w:trPr>
          <w:trHeight w:val="880"/>
        </w:trPr>
        <w:tc>
          <w:tcPr>
            <w:tcW w:w="9622" w:type="dxa"/>
          </w:tcPr>
          <w:p w14:paraId="0D1ACDD5" w14:textId="77777777" w:rsidR="009500BD" w:rsidRPr="00F56A43" w:rsidRDefault="009500BD" w:rsidP="00863170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F56A43">
              <w:rPr>
                <w:rFonts w:ascii="Arial" w:hAnsi="Arial" w:cs="Arial"/>
                <w:sz w:val="22"/>
                <w:szCs w:val="22"/>
              </w:rPr>
              <w:t>Zajęcia mają postać wykładu multimedialnego połączonego z wykładem konwersatoryjnym</w:t>
            </w:r>
          </w:p>
        </w:tc>
      </w:tr>
    </w:tbl>
    <w:p w14:paraId="22DB9FF8" w14:textId="77777777" w:rsidR="009500BD" w:rsidRDefault="009500BD" w:rsidP="009500BD">
      <w:pPr>
        <w:pStyle w:val="Zawartotabeli"/>
        <w:rPr>
          <w:rFonts w:ascii="Arial" w:hAnsi="Arial" w:cs="Arial"/>
          <w:sz w:val="22"/>
          <w:szCs w:val="16"/>
        </w:rPr>
      </w:pPr>
    </w:p>
    <w:p w14:paraId="5E94C13D" w14:textId="77777777" w:rsidR="009500BD" w:rsidRDefault="009500BD" w:rsidP="009500BD">
      <w:pPr>
        <w:pStyle w:val="Zawartotabeli"/>
        <w:rPr>
          <w:rFonts w:ascii="Arial" w:hAnsi="Arial" w:cs="Arial"/>
          <w:sz w:val="22"/>
          <w:szCs w:val="16"/>
        </w:rPr>
      </w:pPr>
    </w:p>
    <w:p w14:paraId="0BC61A54" w14:textId="77777777" w:rsidR="009500BD" w:rsidRDefault="009500BD" w:rsidP="009500BD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uczenia się</w:t>
      </w:r>
    </w:p>
    <w:p w14:paraId="49ECC1D6" w14:textId="77777777" w:rsidR="009500BD" w:rsidRDefault="009500BD" w:rsidP="009500BD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9500BD" w14:paraId="4BBA4648" w14:textId="77777777" w:rsidTr="0086317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1AD506DC" w14:textId="77777777" w:rsidR="009500BD" w:rsidRDefault="009500BD" w:rsidP="00863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974F0C6" w14:textId="77777777" w:rsidR="009500BD" w:rsidRDefault="009500BD" w:rsidP="00863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645C761" w14:textId="77777777" w:rsidR="009500BD" w:rsidRDefault="009500BD" w:rsidP="00863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DFE9A00" w14:textId="77777777" w:rsidR="009500BD" w:rsidRDefault="009500BD" w:rsidP="00863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B66A998" w14:textId="77777777" w:rsidR="009500BD" w:rsidRDefault="009500BD" w:rsidP="00863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C8523E1" w14:textId="77777777" w:rsidR="009500BD" w:rsidRDefault="009500BD" w:rsidP="00863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ABE4BBA" w14:textId="77777777" w:rsidR="009500BD" w:rsidRDefault="009500BD" w:rsidP="00863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16BE202" w14:textId="77777777" w:rsidR="009500BD" w:rsidRDefault="009500BD" w:rsidP="00863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2CA2C7C" w14:textId="77777777" w:rsidR="009500BD" w:rsidRDefault="009500BD" w:rsidP="00863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01196F03" w14:textId="77777777" w:rsidR="009500BD" w:rsidRDefault="009500BD" w:rsidP="00863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47C47106" w14:textId="77777777" w:rsidR="009500BD" w:rsidRDefault="009500BD" w:rsidP="00863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630D017" w14:textId="77777777" w:rsidR="009500BD" w:rsidRDefault="009500BD" w:rsidP="00863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9ABF0A7" w14:textId="77777777" w:rsidR="009500BD" w:rsidRDefault="009500BD" w:rsidP="00863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43BF888" w14:textId="77777777" w:rsidR="009500BD" w:rsidRDefault="009500BD" w:rsidP="00863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9500BD" w14:paraId="7712D39D" w14:textId="77777777" w:rsidTr="0086317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4271FEF" w14:textId="77777777" w:rsidR="009500BD" w:rsidRDefault="009500BD" w:rsidP="00863170">
            <w:pPr>
              <w:pStyle w:val="Tekstdymka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2C00DD41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34E0C1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9F134B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B41383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5D7EAD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D196E1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95FC05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F23432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41C9169D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A756491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9FFF37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0EDA70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9DEE562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</w:tr>
      <w:tr w:rsidR="009500BD" w14:paraId="5D133E55" w14:textId="77777777" w:rsidTr="0086317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84D2759" w14:textId="2640CFFC" w:rsidR="009500BD" w:rsidRDefault="00DA2CE5" w:rsidP="00863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3146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32EB37CE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C8B5B4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EF6208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9083C1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1B5B74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9050E5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7C66A3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7A6862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24036A65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21562A9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976A92F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456E54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AA668E6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</w:tr>
      <w:tr w:rsidR="009500BD" w14:paraId="48CA1DF2" w14:textId="77777777" w:rsidTr="0086317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64B299B" w14:textId="3F25A24A" w:rsidR="009500BD" w:rsidRDefault="00DA2CE5" w:rsidP="00863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146B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/>
          </w:tcPr>
          <w:p w14:paraId="4C87FA45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99168A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026E11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457C62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C19F41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0770C8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7E7F5A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E8593E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DB4662E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CC0D790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1A9BE2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DB0E95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ECB5008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</w:tr>
      <w:tr w:rsidR="009500BD" w14:paraId="30D55C51" w14:textId="77777777" w:rsidTr="0086317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CCDD314" w14:textId="77777777" w:rsidR="009500BD" w:rsidRDefault="009500BD" w:rsidP="00863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7F2794A2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7DFA1F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F1470F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3FF571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B7FEF0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BC2604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0B1F6D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C1665F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381392E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F7B7E6B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AD8724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2659BB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D4D12C2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</w:tr>
      <w:tr w:rsidR="009500BD" w14:paraId="6C20D1BE" w14:textId="77777777" w:rsidTr="0086317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4435FFA" w14:textId="77777777" w:rsidR="009500BD" w:rsidRDefault="009500BD" w:rsidP="00863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27C5B76A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1A1CD2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D090C8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4F4976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C1F0A3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395C9B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A2736A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325977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E9EE74D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11C29E0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7F32FE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D41218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4C6DD33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</w:tr>
      <w:tr w:rsidR="009500BD" w14:paraId="2FAAF4F2" w14:textId="77777777" w:rsidTr="0086317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1BB43E7" w14:textId="3C366628" w:rsidR="009500BD" w:rsidRDefault="009500BD" w:rsidP="00863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3146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14:paraId="6828EBAD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E6483C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6DC6FE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77C3A8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99E582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06B87E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E094D0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B9BDA4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79ACFA64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C0EC8E8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3E72C7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C617EF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690E4EB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</w:tr>
      <w:tr w:rsidR="009500BD" w14:paraId="3D080B70" w14:textId="77777777" w:rsidTr="0086317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C83BF35" w14:textId="439803C2" w:rsidR="009500BD" w:rsidRDefault="00DA2CE5" w:rsidP="00863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3146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14:paraId="754B1F2E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F81A20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0F258E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206996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7F97C0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ED8F0B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958139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8B3494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1A6D1FE8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76DD0C9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EF9020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79050C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4C38D13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</w:tr>
      <w:tr w:rsidR="009500BD" w14:paraId="2E5698BF" w14:textId="77777777" w:rsidTr="0086317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8AB92FD" w14:textId="3B1E1569" w:rsidR="009500BD" w:rsidRDefault="00DA2CE5" w:rsidP="00863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3146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6932E2CD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33CC14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2913E7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ED4954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22EF23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3CE077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7C0B66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CE1D8D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7A50675C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99A3D03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23A164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F33233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ED9A332" w14:textId="77777777" w:rsidR="009500BD" w:rsidRDefault="009500BD" w:rsidP="00863170">
            <w:pPr>
              <w:rPr>
                <w:rFonts w:ascii="Arial" w:hAnsi="Arial" w:cs="Arial"/>
                <w:sz w:val="22"/>
              </w:rPr>
            </w:pPr>
          </w:p>
        </w:tc>
      </w:tr>
    </w:tbl>
    <w:p w14:paraId="4B2E9A4C" w14:textId="77777777" w:rsidR="009500BD" w:rsidRDefault="009500BD" w:rsidP="009500BD">
      <w:pPr>
        <w:pStyle w:val="Zawartotabeli"/>
        <w:rPr>
          <w:rFonts w:ascii="Arial" w:hAnsi="Arial" w:cs="Arial"/>
          <w:sz w:val="22"/>
          <w:szCs w:val="16"/>
        </w:rPr>
      </w:pPr>
    </w:p>
    <w:p w14:paraId="55E23751" w14:textId="77777777" w:rsidR="009500BD" w:rsidRDefault="009500BD" w:rsidP="009500BD">
      <w:pPr>
        <w:pStyle w:val="Zawartotabeli"/>
        <w:rPr>
          <w:rFonts w:ascii="Arial" w:hAnsi="Arial" w:cs="Arial"/>
          <w:sz w:val="22"/>
          <w:szCs w:val="16"/>
        </w:rPr>
      </w:pPr>
    </w:p>
    <w:p w14:paraId="6270F2DE" w14:textId="77777777" w:rsidR="009500BD" w:rsidRDefault="009500BD" w:rsidP="009500BD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9500BD" w14:paraId="3368E486" w14:textId="77777777" w:rsidTr="00863170">
        <w:tc>
          <w:tcPr>
            <w:tcW w:w="1941" w:type="dxa"/>
            <w:shd w:val="clear" w:color="auto" w:fill="DBE5F1"/>
            <w:vAlign w:val="center"/>
          </w:tcPr>
          <w:p w14:paraId="222223B0" w14:textId="77777777" w:rsidR="009500BD" w:rsidRDefault="009500BD" w:rsidP="00863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12BFE624" w14:textId="77777777" w:rsidR="009500BD" w:rsidRDefault="009500BD" w:rsidP="0086317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66ECA654" w14:textId="77777777" w:rsidR="009500BD" w:rsidRPr="00EB0B1B" w:rsidRDefault="009500BD" w:rsidP="00863170">
            <w:pPr>
              <w:suppressLineNumbers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0B1B">
              <w:rPr>
                <w:rFonts w:ascii="Arial" w:hAnsi="Arial" w:cs="Arial"/>
                <w:sz w:val="22"/>
                <w:szCs w:val="22"/>
              </w:rPr>
              <w:t xml:space="preserve">Zaliczenie kursu następuje w wyniku zdania egzaminu składającego się z 30 testowych pytań. Student wybiera jedną prawidłową spośród czterech wariantowych odpowiedzi.  </w:t>
            </w:r>
          </w:p>
          <w:p w14:paraId="1FB5C7A6" w14:textId="77777777" w:rsidR="009500BD" w:rsidRPr="00EB0B1B" w:rsidRDefault="009500BD" w:rsidP="0086317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EB0B1B">
              <w:rPr>
                <w:rFonts w:ascii="Arial" w:hAnsi="Arial" w:cs="Arial"/>
                <w:sz w:val="22"/>
                <w:szCs w:val="22"/>
              </w:rPr>
              <w:t>Do zaliczenia egzaminu konieczne jest wskazanie 18 prawidłowych odpowiedzi.</w:t>
            </w:r>
          </w:p>
          <w:p w14:paraId="1BB8EAB2" w14:textId="77777777" w:rsidR="009500BD" w:rsidRPr="00EB0B1B" w:rsidRDefault="009500BD" w:rsidP="0086317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EB0B1B">
              <w:rPr>
                <w:rFonts w:ascii="Arial" w:hAnsi="Arial" w:cs="Arial"/>
                <w:sz w:val="22"/>
                <w:szCs w:val="22"/>
              </w:rPr>
              <w:t xml:space="preserve">Skala ocen : 18-19 </w:t>
            </w:r>
            <w:proofErr w:type="spellStart"/>
            <w:r w:rsidRPr="00EB0B1B">
              <w:rPr>
                <w:rFonts w:ascii="Arial" w:hAnsi="Arial" w:cs="Arial"/>
                <w:sz w:val="22"/>
                <w:szCs w:val="22"/>
              </w:rPr>
              <w:t>dst</w:t>
            </w:r>
            <w:proofErr w:type="spellEnd"/>
            <w:r w:rsidRPr="00EB0B1B">
              <w:rPr>
                <w:rFonts w:ascii="Arial" w:hAnsi="Arial" w:cs="Arial"/>
                <w:sz w:val="22"/>
                <w:szCs w:val="22"/>
              </w:rPr>
              <w:t>, 20-21 +</w:t>
            </w:r>
            <w:proofErr w:type="spellStart"/>
            <w:r w:rsidRPr="00EB0B1B">
              <w:rPr>
                <w:rFonts w:ascii="Arial" w:hAnsi="Arial" w:cs="Arial"/>
                <w:sz w:val="22"/>
                <w:szCs w:val="22"/>
              </w:rPr>
              <w:t>dst</w:t>
            </w:r>
            <w:proofErr w:type="spellEnd"/>
            <w:r w:rsidRPr="00EB0B1B">
              <w:rPr>
                <w:rFonts w:ascii="Arial" w:hAnsi="Arial" w:cs="Arial"/>
                <w:sz w:val="22"/>
                <w:szCs w:val="22"/>
              </w:rPr>
              <w:t xml:space="preserve">, 22-23 </w:t>
            </w:r>
            <w:proofErr w:type="spellStart"/>
            <w:r w:rsidRPr="00EB0B1B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EB0B1B">
              <w:rPr>
                <w:rFonts w:ascii="Arial" w:hAnsi="Arial" w:cs="Arial"/>
                <w:sz w:val="22"/>
                <w:szCs w:val="22"/>
              </w:rPr>
              <w:t>, 24-25 +</w:t>
            </w:r>
            <w:proofErr w:type="spellStart"/>
            <w:r w:rsidRPr="00EB0B1B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EB0B1B">
              <w:rPr>
                <w:rFonts w:ascii="Arial" w:hAnsi="Arial" w:cs="Arial"/>
                <w:sz w:val="22"/>
                <w:szCs w:val="22"/>
              </w:rPr>
              <w:t xml:space="preserve">, 26-30 </w:t>
            </w:r>
            <w:proofErr w:type="spellStart"/>
            <w:r w:rsidRPr="00EB0B1B">
              <w:rPr>
                <w:rFonts w:ascii="Arial" w:hAnsi="Arial" w:cs="Arial"/>
                <w:sz w:val="22"/>
                <w:szCs w:val="22"/>
              </w:rPr>
              <w:t>bdb</w:t>
            </w:r>
            <w:proofErr w:type="spellEnd"/>
          </w:p>
          <w:p w14:paraId="20107BC4" w14:textId="77777777" w:rsidR="009500BD" w:rsidRDefault="009500BD" w:rsidP="0086317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A13A5BF" w14:textId="77777777" w:rsidR="009500BD" w:rsidRDefault="009500BD" w:rsidP="009500BD">
      <w:pPr>
        <w:rPr>
          <w:rFonts w:ascii="Arial" w:hAnsi="Arial" w:cs="Arial"/>
          <w:sz w:val="22"/>
          <w:szCs w:val="16"/>
        </w:rPr>
      </w:pPr>
    </w:p>
    <w:p w14:paraId="3ECA6BA6" w14:textId="77777777" w:rsidR="009500BD" w:rsidRDefault="009500BD" w:rsidP="009500B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9500BD" w14:paraId="26825A10" w14:textId="77777777" w:rsidTr="00440869">
        <w:trPr>
          <w:trHeight w:val="531"/>
        </w:trPr>
        <w:tc>
          <w:tcPr>
            <w:tcW w:w="1941" w:type="dxa"/>
            <w:shd w:val="clear" w:color="auto" w:fill="DBE5F1"/>
            <w:vAlign w:val="center"/>
          </w:tcPr>
          <w:p w14:paraId="7690A248" w14:textId="77777777" w:rsidR="009500BD" w:rsidRDefault="009500BD" w:rsidP="0086317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25AEA256" w14:textId="77777777" w:rsidR="009500BD" w:rsidRDefault="009500BD" w:rsidP="0086317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37969296" w14:textId="77777777" w:rsidR="009500BD" w:rsidRDefault="009500BD" w:rsidP="0086317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1C5DBEB" w14:textId="77777777" w:rsidR="009500BD" w:rsidRDefault="009500BD" w:rsidP="009500BD">
      <w:pPr>
        <w:rPr>
          <w:rFonts w:ascii="Arial" w:hAnsi="Arial" w:cs="Arial"/>
          <w:sz w:val="22"/>
          <w:szCs w:val="16"/>
        </w:rPr>
      </w:pPr>
    </w:p>
    <w:p w14:paraId="4E92CAD8" w14:textId="77777777" w:rsidR="009500BD" w:rsidRDefault="009500BD" w:rsidP="009500BD">
      <w:pPr>
        <w:rPr>
          <w:rFonts w:ascii="Arial" w:hAnsi="Arial" w:cs="Arial"/>
          <w:sz w:val="22"/>
          <w:szCs w:val="16"/>
        </w:rPr>
      </w:pPr>
    </w:p>
    <w:p w14:paraId="707C9FB3" w14:textId="77777777" w:rsidR="009500BD" w:rsidRDefault="009500BD" w:rsidP="009500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7807910E" w14:textId="77777777" w:rsidR="009500BD" w:rsidRDefault="009500BD" w:rsidP="009500B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9500BD" w14:paraId="37F4A115" w14:textId="77777777" w:rsidTr="00863170">
        <w:trPr>
          <w:trHeight w:val="1136"/>
        </w:trPr>
        <w:tc>
          <w:tcPr>
            <w:tcW w:w="9622" w:type="dxa"/>
          </w:tcPr>
          <w:p w14:paraId="5554D02E" w14:textId="77777777" w:rsidR="009500BD" w:rsidRPr="003B65F3" w:rsidRDefault="009500BD" w:rsidP="00440869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5F3">
              <w:rPr>
                <w:rFonts w:ascii="Arial" w:hAnsi="Arial" w:cs="Arial"/>
                <w:sz w:val="22"/>
                <w:szCs w:val="22"/>
              </w:rPr>
              <w:t>Zasady odpowiedzialności karnej (2 godz.)</w:t>
            </w:r>
          </w:p>
          <w:p w14:paraId="31C3458F" w14:textId="77777777" w:rsidR="009500BD" w:rsidRPr="003B65F3" w:rsidRDefault="009500BD" w:rsidP="00440869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5F3">
              <w:rPr>
                <w:rFonts w:ascii="Arial" w:hAnsi="Arial" w:cs="Arial"/>
                <w:sz w:val="22"/>
                <w:szCs w:val="22"/>
              </w:rPr>
              <w:t>Definicja przestępstwa i wykroczenia (1 godz.)</w:t>
            </w:r>
          </w:p>
          <w:p w14:paraId="2B50586A" w14:textId="77777777" w:rsidR="009500BD" w:rsidRPr="003B65F3" w:rsidRDefault="009500BD" w:rsidP="00440869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5F3">
              <w:rPr>
                <w:rFonts w:ascii="Arial" w:hAnsi="Arial" w:cs="Arial"/>
                <w:sz w:val="22"/>
                <w:szCs w:val="22"/>
              </w:rPr>
              <w:t>Formy zjawiskowe i stadialne popełnienia przestępstwa (4 godz.)</w:t>
            </w:r>
          </w:p>
          <w:p w14:paraId="445CAFB4" w14:textId="77777777" w:rsidR="009500BD" w:rsidRPr="003B65F3" w:rsidRDefault="009500BD" w:rsidP="00440869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5F3">
              <w:rPr>
                <w:rFonts w:ascii="Arial" w:hAnsi="Arial" w:cs="Arial"/>
                <w:sz w:val="22"/>
                <w:szCs w:val="22"/>
              </w:rPr>
              <w:t>Okoliczności wyłączające odpowiedzialność karną (4 godz.)</w:t>
            </w:r>
          </w:p>
          <w:p w14:paraId="32CD5406" w14:textId="77777777" w:rsidR="009500BD" w:rsidRPr="003B65F3" w:rsidRDefault="009500BD" w:rsidP="00440869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5F3">
              <w:rPr>
                <w:rFonts w:ascii="Arial" w:hAnsi="Arial" w:cs="Arial"/>
                <w:sz w:val="22"/>
                <w:szCs w:val="22"/>
              </w:rPr>
              <w:t>Kary, środki karne, środki zabezpieczające (4 godz.)</w:t>
            </w:r>
          </w:p>
          <w:p w14:paraId="0A1D3689" w14:textId="77777777" w:rsidR="009500BD" w:rsidRPr="003B65F3" w:rsidRDefault="009500BD" w:rsidP="00440869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B65F3">
              <w:rPr>
                <w:rFonts w:ascii="Arial" w:hAnsi="Arial" w:cs="Arial"/>
                <w:sz w:val="22"/>
                <w:szCs w:val="22"/>
              </w:rPr>
              <w:t>Środki probacyjne. Warunkowe umorzenie postepowania karnego, warunkowe zawieszenie wykonania kary, warunkowe przedterminowe zwolnienie z odbywania kary pozbawienia wolności (2 godz.)</w:t>
            </w:r>
          </w:p>
          <w:p w14:paraId="1DC1DCC5" w14:textId="77777777" w:rsidR="009500BD" w:rsidRPr="003B65F3" w:rsidRDefault="009500BD" w:rsidP="00440869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B65F3">
              <w:rPr>
                <w:rFonts w:ascii="Arial" w:hAnsi="Arial" w:cs="Arial"/>
                <w:sz w:val="22"/>
                <w:szCs w:val="22"/>
              </w:rPr>
              <w:t>Przedawnie karalności, przedawnienie wykonania kary, zatarcie skazania. (2 godz.)</w:t>
            </w:r>
          </w:p>
          <w:p w14:paraId="313F317B" w14:textId="77777777" w:rsidR="009500BD" w:rsidRPr="003B65F3" w:rsidRDefault="009500BD" w:rsidP="00440869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B65F3">
              <w:rPr>
                <w:rFonts w:ascii="Arial" w:hAnsi="Arial" w:cs="Arial"/>
                <w:sz w:val="22"/>
                <w:szCs w:val="22"/>
              </w:rPr>
              <w:t>Zasady procesu karnego (2 godz.)</w:t>
            </w:r>
          </w:p>
          <w:p w14:paraId="605A1333" w14:textId="77777777" w:rsidR="009500BD" w:rsidRPr="003B65F3" w:rsidRDefault="009500BD" w:rsidP="00440869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B65F3">
              <w:rPr>
                <w:rFonts w:ascii="Arial" w:hAnsi="Arial" w:cs="Arial"/>
                <w:sz w:val="22"/>
                <w:szCs w:val="22"/>
              </w:rPr>
              <w:t>Przebieg procesu karnego (2 godz.)</w:t>
            </w:r>
          </w:p>
          <w:p w14:paraId="7A9F6B5B" w14:textId="77777777" w:rsidR="009500BD" w:rsidRPr="003B65F3" w:rsidRDefault="009500BD" w:rsidP="00440869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3B65F3">
              <w:rPr>
                <w:rFonts w:ascii="Arial" w:hAnsi="Arial" w:cs="Arial"/>
                <w:sz w:val="22"/>
                <w:szCs w:val="22"/>
              </w:rPr>
              <w:t>Środki zapobiegawcze (tymczasowe aresztowanie, poręczenia majątkowe i osobiste, zakaz opuszczania kraju) (4 godz.)</w:t>
            </w:r>
          </w:p>
          <w:p w14:paraId="50E68E79" w14:textId="77777777" w:rsidR="009500BD" w:rsidRDefault="009500BD" w:rsidP="00440869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3B65F3">
              <w:rPr>
                <w:rFonts w:ascii="Arial" w:hAnsi="Arial" w:cs="Arial"/>
                <w:sz w:val="22"/>
                <w:szCs w:val="22"/>
              </w:rPr>
              <w:t>Środki odwoławcze od orzeczeń sądowych (3 godz.)</w:t>
            </w:r>
          </w:p>
        </w:tc>
      </w:tr>
    </w:tbl>
    <w:p w14:paraId="3ED47666" w14:textId="77777777" w:rsidR="009500BD" w:rsidRDefault="009500BD" w:rsidP="009500BD">
      <w:pPr>
        <w:rPr>
          <w:rFonts w:ascii="Arial" w:hAnsi="Arial" w:cs="Arial"/>
          <w:sz w:val="22"/>
          <w:szCs w:val="16"/>
        </w:rPr>
      </w:pPr>
    </w:p>
    <w:p w14:paraId="77CF03BD" w14:textId="77777777" w:rsidR="009500BD" w:rsidRDefault="009500BD" w:rsidP="009500BD">
      <w:pPr>
        <w:rPr>
          <w:rFonts w:ascii="Arial" w:hAnsi="Arial" w:cs="Arial"/>
          <w:sz w:val="22"/>
          <w:szCs w:val="16"/>
        </w:rPr>
      </w:pPr>
    </w:p>
    <w:p w14:paraId="4C7BE374" w14:textId="77777777" w:rsidR="009500BD" w:rsidRDefault="009500BD" w:rsidP="009500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47D1B47A" w14:textId="77777777" w:rsidR="009500BD" w:rsidRDefault="009500BD" w:rsidP="009500B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9500BD" w14:paraId="1862A8C4" w14:textId="77777777" w:rsidTr="00440869">
        <w:trPr>
          <w:trHeight w:val="297"/>
        </w:trPr>
        <w:tc>
          <w:tcPr>
            <w:tcW w:w="9622" w:type="dxa"/>
          </w:tcPr>
          <w:p w14:paraId="53059645" w14:textId="77777777" w:rsidR="009500BD" w:rsidRPr="009F1DC4" w:rsidRDefault="009500BD" w:rsidP="009500B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16"/>
              </w:rPr>
            </w:pPr>
            <w:r w:rsidRPr="009F1DC4">
              <w:rPr>
                <w:rFonts w:ascii="Arial" w:hAnsi="Arial" w:cs="Arial"/>
                <w:sz w:val="22"/>
                <w:szCs w:val="22"/>
              </w:rPr>
              <w:t xml:space="preserve">Marek., S Waltoś, Podstawy prawa i procesu karnego, </w:t>
            </w:r>
            <w:proofErr w:type="spellStart"/>
            <w:r w:rsidRPr="009F1DC4">
              <w:rPr>
                <w:rFonts w:ascii="Arial" w:hAnsi="Arial" w:cs="Arial"/>
                <w:sz w:val="22"/>
                <w:szCs w:val="22"/>
              </w:rPr>
              <w:t>LexisNexis</w:t>
            </w:r>
            <w:proofErr w:type="spellEnd"/>
            <w:r w:rsidRPr="009F1DC4">
              <w:rPr>
                <w:rFonts w:ascii="Arial" w:hAnsi="Arial" w:cs="Arial"/>
                <w:sz w:val="22"/>
                <w:szCs w:val="22"/>
              </w:rPr>
              <w:t>, Warszawa 2014.</w:t>
            </w:r>
          </w:p>
        </w:tc>
      </w:tr>
    </w:tbl>
    <w:p w14:paraId="1BF1168F" w14:textId="77777777" w:rsidR="009500BD" w:rsidRDefault="009500BD" w:rsidP="009500BD">
      <w:pPr>
        <w:rPr>
          <w:rFonts w:ascii="Arial" w:hAnsi="Arial" w:cs="Arial"/>
          <w:sz w:val="22"/>
          <w:szCs w:val="16"/>
        </w:rPr>
      </w:pPr>
    </w:p>
    <w:p w14:paraId="3BF75AC9" w14:textId="77777777" w:rsidR="00440869" w:rsidRDefault="00440869" w:rsidP="009500BD">
      <w:pPr>
        <w:rPr>
          <w:rFonts w:ascii="Arial" w:hAnsi="Arial" w:cs="Arial"/>
          <w:sz w:val="22"/>
          <w:szCs w:val="16"/>
        </w:rPr>
      </w:pPr>
    </w:p>
    <w:p w14:paraId="0AFB3E00" w14:textId="77777777" w:rsidR="009500BD" w:rsidRDefault="009500BD" w:rsidP="009500BD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63863581" w14:textId="77777777" w:rsidR="009500BD" w:rsidRDefault="009500BD" w:rsidP="009500B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9500BD" w14:paraId="0D75103D" w14:textId="77777777" w:rsidTr="00440869">
        <w:trPr>
          <w:trHeight w:val="529"/>
        </w:trPr>
        <w:tc>
          <w:tcPr>
            <w:tcW w:w="9622" w:type="dxa"/>
          </w:tcPr>
          <w:p w14:paraId="0218D376" w14:textId="648F3754" w:rsidR="009500BD" w:rsidRPr="009B5BF0" w:rsidRDefault="009500BD" w:rsidP="009B5BF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 w:rsidRPr="009F1DC4">
              <w:rPr>
                <w:rFonts w:ascii="Arial" w:hAnsi="Arial" w:cs="Arial"/>
                <w:bCs/>
                <w:sz w:val="22"/>
                <w:szCs w:val="22"/>
              </w:rPr>
              <w:t xml:space="preserve">K. Tkaczyk-Rymanowska, Podstawy prawa karnego materialnego i prawa wykroczeń, </w:t>
            </w:r>
            <w:proofErr w:type="spellStart"/>
            <w:r w:rsidRPr="009F1DC4">
              <w:rPr>
                <w:rFonts w:ascii="Arial" w:hAnsi="Arial" w:cs="Arial"/>
                <w:bCs/>
                <w:sz w:val="22"/>
                <w:szCs w:val="22"/>
              </w:rPr>
              <w:t>Difin</w:t>
            </w:r>
            <w:proofErr w:type="spellEnd"/>
            <w:r w:rsidRPr="009F1DC4">
              <w:rPr>
                <w:rFonts w:ascii="Arial" w:hAnsi="Arial" w:cs="Arial"/>
                <w:bCs/>
                <w:sz w:val="22"/>
                <w:szCs w:val="22"/>
              </w:rPr>
              <w:t xml:space="preserve">, Warszawa 2014. </w:t>
            </w:r>
          </w:p>
        </w:tc>
      </w:tr>
    </w:tbl>
    <w:p w14:paraId="2094FFEA" w14:textId="77777777" w:rsidR="009500BD" w:rsidRDefault="009500BD" w:rsidP="009500BD">
      <w:pPr>
        <w:rPr>
          <w:rFonts w:ascii="Arial" w:hAnsi="Arial" w:cs="Arial"/>
          <w:sz w:val="22"/>
          <w:szCs w:val="16"/>
        </w:rPr>
      </w:pPr>
    </w:p>
    <w:p w14:paraId="1B62B128" w14:textId="77777777" w:rsidR="00440869" w:rsidRDefault="00440869" w:rsidP="009500BD">
      <w:pPr>
        <w:rPr>
          <w:rFonts w:ascii="Arial" w:hAnsi="Arial" w:cs="Arial"/>
          <w:sz w:val="22"/>
          <w:szCs w:val="16"/>
        </w:rPr>
      </w:pPr>
    </w:p>
    <w:p w14:paraId="6AE1B9EC" w14:textId="6CF2C081" w:rsidR="009500BD" w:rsidRDefault="009500BD" w:rsidP="009500BD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70A6751D" w14:textId="77777777" w:rsidR="009500BD" w:rsidRDefault="009500BD" w:rsidP="009500B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9500BD" w14:paraId="16F4B9DF" w14:textId="77777777" w:rsidTr="0086317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CE7C668" w14:textId="77777777" w:rsidR="009500BD" w:rsidRDefault="009500BD" w:rsidP="0086317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22B35AC6" w14:textId="77777777" w:rsidR="009500BD" w:rsidRDefault="009500BD" w:rsidP="0086317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55AE3359" w14:textId="77777777" w:rsidR="009500BD" w:rsidRDefault="009500BD" w:rsidP="0086317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9500BD" w14:paraId="5DEED6E7" w14:textId="77777777" w:rsidTr="0086317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458B6000" w14:textId="77777777" w:rsidR="009500BD" w:rsidRDefault="009500BD" w:rsidP="0086317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EEEBE7D" w14:textId="77777777" w:rsidR="009500BD" w:rsidRDefault="009500BD" w:rsidP="0086317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80E76C2" w14:textId="77777777" w:rsidR="009500BD" w:rsidRDefault="009500BD" w:rsidP="0086317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500BD" w14:paraId="4B27B805" w14:textId="77777777" w:rsidTr="0086317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EB74172" w14:textId="77777777" w:rsidR="009500BD" w:rsidRDefault="009500BD" w:rsidP="0086317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75690F9" w14:textId="77777777" w:rsidR="009500BD" w:rsidRDefault="009500BD" w:rsidP="0086317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F048323" w14:textId="77777777" w:rsidR="009500BD" w:rsidRDefault="009500BD" w:rsidP="0086317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9500BD" w14:paraId="691BD452" w14:textId="77777777" w:rsidTr="0086317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DCB7DA5" w14:textId="77777777" w:rsidR="009500BD" w:rsidRDefault="009500BD" w:rsidP="0086317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129FF704" w14:textId="77777777" w:rsidR="009500BD" w:rsidRDefault="009500BD" w:rsidP="0086317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1DD4004A" w14:textId="1FBCBC18" w:rsidR="009500BD" w:rsidRDefault="00533BD6" w:rsidP="0086317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9500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9500BD" w14:paraId="29852BB4" w14:textId="77777777" w:rsidTr="0086317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6BAD4BE4" w14:textId="77777777" w:rsidR="009500BD" w:rsidRDefault="009500BD" w:rsidP="0086317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2455E90" w14:textId="77777777" w:rsidR="009500BD" w:rsidRDefault="009500BD" w:rsidP="0086317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6A49BA83" w14:textId="77777777" w:rsidR="009500BD" w:rsidRDefault="009500BD" w:rsidP="0086317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500BD" w14:paraId="38F24873" w14:textId="77777777" w:rsidTr="0086317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74EA5262" w14:textId="77777777" w:rsidR="009500BD" w:rsidRDefault="009500BD" w:rsidP="0086317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C676A11" w14:textId="77777777" w:rsidR="009500BD" w:rsidRDefault="009500BD" w:rsidP="0086317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065D00BF" w14:textId="77777777" w:rsidR="009500BD" w:rsidRDefault="009500BD" w:rsidP="0086317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500BD" w14:paraId="064BEFD6" w14:textId="77777777" w:rsidTr="00863170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1D22BEF" w14:textId="77777777" w:rsidR="009500BD" w:rsidRDefault="009500BD" w:rsidP="0086317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6EC4698" w14:textId="77777777" w:rsidR="009500BD" w:rsidRDefault="009500BD" w:rsidP="0086317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15CF5BC" w14:textId="64E11E31" w:rsidR="009500BD" w:rsidRDefault="00533BD6" w:rsidP="0086317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9500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9500BD" w14:paraId="5F604839" w14:textId="77777777" w:rsidTr="0086317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A3CA39C" w14:textId="77777777" w:rsidR="009500BD" w:rsidRDefault="009500BD" w:rsidP="0086317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735D5A5B" w14:textId="77777777" w:rsidR="009500BD" w:rsidRDefault="009500BD" w:rsidP="0086317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9500BD" w14:paraId="104C2485" w14:textId="77777777" w:rsidTr="0086317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BBF9398" w14:textId="77777777" w:rsidR="009500BD" w:rsidRDefault="009500BD" w:rsidP="0086317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F8DDC60" w14:textId="77777777" w:rsidR="009500BD" w:rsidRDefault="009500BD" w:rsidP="0086317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2FD175AE" w14:textId="77777777" w:rsidR="0093276E" w:rsidRPr="00533BD6" w:rsidRDefault="0093276E">
      <w:pPr>
        <w:rPr>
          <w:sz w:val="16"/>
          <w:szCs w:val="16"/>
        </w:rPr>
      </w:pPr>
    </w:p>
    <w:sectPr w:rsidR="0093276E" w:rsidRPr="00533BD6">
      <w:headerReference w:type="default" r:id="rId7"/>
      <w:footerReference w:type="defaul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EF5F" w14:textId="77777777" w:rsidR="00427A62" w:rsidRDefault="00427A62">
      <w:r>
        <w:separator/>
      </w:r>
    </w:p>
  </w:endnote>
  <w:endnote w:type="continuationSeparator" w:id="0">
    <w:p w14:paraId="6F184851" w14:textId="77777777" w:rsidR="00427A62" w:rsidRDefault="0042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A9CB" w14:textId="77777777" w:rsidR="00303F50" w:rsidRDefault="00DA156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40869">
      <w:rPr>
        <w:noProof/>
      </w:rPr>
      <w:t>4</w:t>
    </w:r>
    <w:r>
      <w:fldChar w:fldCharType="end"/>
    </w:r>
  </w:p>
  <w:p w14:paraId="51F48EC9" w14:textId="77777777" w:rsidR="00303F50" w:rsidRDefault="00D43F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6D311" w14:textId="77777777" w:rsidR="00427A62" w:rsidRDefault="00427A62">
      <w:r>
        <w:separator/>
      </w:r>
    </w:p>
  </w:footnote>
  <w:footnote w:type="continuationSeparator" w:id="0">
    <w:p w14:paraId="4D9AC3CB" w14:textId="77777777" w:rsidR="00427A62" w:rsidRDefault="00427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B238" w14:textId="77777777" w:rsidR="00303F50" w:rsidRDefault="00D43F5C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357C"/>
    <w:multiLevelType w:val="hybridMultilevel"/>
    <w:tmpl w:val="6FCC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4B6D"/>
    <w:multiLevelType w:val="hybridMultilevel"/>
    <w:tmpl w:val="EC5E8F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BD"/>
    <w:rsid w:val="00084D57"/>
    <w:rsid w:val="00291249"/>
    <w:rsid w:val="002E4FBE"/>
    <w:rsid w:val="003146B3"/>
    <w:rsid w:val="00427A62"/>
    <w:rsid w:val="00440869"/>
    <w:rsid w:val="004C47ED"/>
    <w:rsid w:val="00533BD6"/>
    <w:rsid w:val="005625C0"/>
    <w:rsid w:val="00787A0C"/>
    <w:rsid w:val="00846221"/>
    <w:rsid w:val="0093276E"/>
    <w:rsid w:val="009500BD"/>
    <w:rsid w:val="009832D8"/>
    <w:rsid w:val="009B5BF0"/>
    <w:rsid w:val="00DA1561"/>
    <w:rsid w:val="00DA2CE5"/>
    <w:rsid w:val="00E8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95C5"/>
  <w15:docId w15:val="{944D7EF3-E6C0-401B-8559-F0260DE0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0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00BD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00BD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9500BD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9500BD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9500BD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9500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9500BD"/>
    <w:pPr>
      <w:suppressLineNumbers/>
    </w:pPr>
  </w:style>
  <w:style w:type="paragraph" w:customStyle="1" w:styleId="Tekstdymka1">
    <w:name w:val="Tekst dymka1"/>
    <w:basedOn w:val="Normalny"/>
    <w:rsid w:val="009500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00BD"/>
    <w:pPr>
      <w:widowControl/>
      <w:suppressAutoHyphens w:val="0"/>
      <w:autoSpaceDE/>
      <w:ind w:left="720"/>
      <w:contextualSpacing/>
    </w:pPr>
  </w:style>
  <w:style w:type="paragraph" w:customStyle="1" w:styleId="Tekstdymka10">
    <w:name w:val="Tekst dymka1"/>
    <w:basedOn w:val="Normalny"/>
    <w:rsid w:val="009500B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00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00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4842</Characters>
  <Application>Microsoft Office Word</Application>
  <DocSecurity>0</DocSecurity>
  <Lines>70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Michał Warchala</cp:lastModifiedBy>
  <cp:revision>2</cp:revision>
  <dcterms:created xsi:type="dcterms:W3CDTF">2022-04-04T10:34:00Z</dcterms:created>
  <dcterms:modified xsi:type="dcterms:W3CDTF">2022-04-04T10:34:00Z</dcterms:modified>
</cp:coreProperties>
</file>