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755A" w14:textId="77777777" w:rsidR="00E907F0" w:rsidRDefault="6A3EA89B" w:rsidP="3C08F91D">
      <w:pPr>
        <w:jc w:val="center"/>
        <w:rPr>
          <w:rFonts w:eastAsia="Times New Roman" w:cs="Times New Roman"/>
          <w:b/>
          <w:bCs/>
        </w:rPr>
      </w:pPr>
      <w:r w:rsidRPr="3C08F91D">
        <w:rPr>
          <w:rFonts w:eastAsia="Times New Roman" w:cs="Times New Roman"/>
          <w:b/>
          <w:bCs/>
        </w:rPr>
        <w:t>KARTA KURSU</w:t>
      </w:r>
    </w:p>
    <w:p w14:paraId="672A6659" w14:textId="77777777" w:rsidR="007F204A" w:rsidRDefault="007F204A" w:rsidP="3C08F91D">
      <w:pPr>
        <w:jc w:val="center"/>
        <w:rPr>
          <w:rFonts w:eastAsia="Times New Roman" w:cs="Times New Roman"/>
          <w:b/>
          <w:bCs/>
        </w:rPr>
      </w:pPr>
    </w:p>
    <w:p w14:paraId="0A37501D" w14:textId="77777777" w:rsidR="007F204A" w:rsidRPr="00E615C2" w:rsidRDefault="007F204A" w:rsidP="3C08F91D">
      <w:pPr>
        <w:jc w:val="center"/>
        <w:rPr>
          <w:rFonts w:eastAsia="Times New Roman" w:cs="Times New Roman"/>
          <w:b/>
          <w:bCs/>
        </w:rPr>
      </w:pPr>
    </w:p>
    <w:p w14:paraId="5DAB6C7B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ED109E" w:rsidRPr="00E615C2" w14:paraId="6DDD596B" w14:textId="77777777" w:rsidTr="3C08F91D">
        <w:tc>
          <w:tcPr>
            <w:tcW w:w="2122" w:type="dxa"/>
            <w:shd w:val="clear" w:color="auto" w:fill="BDD6EE" w:themeFill="accent5" w:themeFillTint="66"/>
            <w:vAlign w:val="center"/>
          </w:tcPr>
          <w:p w14:paraId="5480EF1D" w14:textId="77777777" w:rsidR="00ED109E" w:rsidRPr="00C105CF" w:rsidRDefault="6A3EA89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Nazwa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36C46094" w14:textId="3D0036DF" w:rsidR="00ED109E" w:rsidRPr="00E615C2" w:rsidRDefault="6A3EA89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Antropologia filozoficzna</w:t>
            </w:r>
          </w:p>
        </w:tc>
      </w:tr>
      <w:tr w:rsidR="00ED109E" w:rsidRPr="00E615C2" w14:paraId="07DD834C" w14:textId="77777777" w:rsidTr="3C08F91D">
        <w:trPr>
          <w:trHeight w:val="56"/>
        </w:trPr>
        <w:tc>
          <w:tcPr>
            <w:tcW w:w="2122" w:type="dxa"/>
            <w:shd w:val="clear" w:color="auto" w:fill="BDD6EE" w:themeFill="accent5" w:themeFillTint="66"/>
            <w:vAlign w:val="center"/>
          </w:tcPr>
          <w:p w14:paraId="1595C287" w14:textId="77777777" w:rsidR="00ED109E" w:rsidRPr="00C105CF" w:rsidRDefault="6A3EA89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Nazwa w j. ang.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F87EA13" w14:textId="77777777" w:rsidR="00ED109E" w:rsidRPr="00E615C2" w:rsidRDefault="6A3EA89B" w:rsidP="3C08F91D">
            <w:pPr>
              <w:jc w:val="both"/>
              <w:rPr>
                <w:rFonts w:eastAsia="Times New Roman" w:cs="Times New Roman"/>
              </w:rPr>
            </w:pPr>
            <w:proofErr w:type="spellStart"/>
            <w:r w:rsidRPr="3C08F91D">
              <w:rPr>
                <w:rFonts w:eastAsia="Times New Roman" w:cs="Times New Roman"/>
              </w:rPr>
              <w:t>Philosophical</w:t>
            </w:r>
            <w:proofErr w:type="spellEnd"/>
            <w:r w:rsidRPr="3C08F91D">
              <w:rPr>
                <w:rFonts w:eastAsia="Times New Roman" w:cs="Times New Roman"/>
              </w:rPr>
              <w:t xml:space="preserve"> </w:t>
            </w:r>
            <w:proofErr w:type="spellStart"/>
            <w:r w:rsidRPr="3C08F91D">
              <w:rPr>
                <w:rFonts w:eastAsia="Times New Roman" w:cs="Times New Roman"/>
              </w:rPr>
              <w:t>antrophology</w:t>
            </w:r>
            <w:proofErr w:type="spellEnd"/>
          </w:p>
        </w:tc>
      </w:tr>
    </w:tbl>
    <w:p w14:paraId="02EB378F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p w14:paraId="6A05A809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E7413" w:rsidRPr="00E615C2" w14:paraId="64F5F1F9" w14:textId="77777777" w:rsidTr="3C08F91D">
        <w:trPr>
          <w:jc w:val="center"/>
        </w:trPr>
        <w:tc>
          <w:tcPr>
            <w:tcW w:w="3018" w:type="dxa"/>
            <w:vMerge w:val="restart"/>
            <w:shd w:val="clear" w:color="auto" w:fill="BDD6EE" w:themeFill="accent5" w:themeFillTint="66"/>
            <w:vAlign w:val="center"/>
          </w:tcPr>
          <w:p w14:paraId="69C2AF6E" w14:textId="77777777" w:rsidR="004E7413" w:rsidRPr="00C105CF" w:rsidRDefault="57A5BF50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Koordynator</w:t>
            </w:r>
          </w:p>
        </w:tc>
        <w:tc>
          <w:tcPr>
            <w:tcW w:w="3019" w:type="dxa"/>
            <w:vMerge w:val="restart"/>
          </w:tcPr>
          <w:p w14:paraId="4DF9A0C6" w14:textId="77777777" w:rsidR="004E7413" w:rsidRPr="00E615C2" w:rsidRDefault="57A5BF50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dr Anna Szklarska</w:t>
            </w:r>
          </w:p>
        </w:tc>
        <w:tc>
          <w:tcPr>
            <w:tcW w:w="3019" w:type="dxa"/>
            <w:shd w:val="clear" w:color="auto" w:fill="BDD6EE" w:themeFill="accent5" w:themeFillTint="66"/>
          </w:tcPr>
          <w:p w14:paraId="7B1FB2FE" w14:textId="77777777" w:rsidR="004E7413" w:rsidRPr="00C105CF" w:rsidRDefault="57A5BF50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Zespół dydaktyczny</w:t>
            </w:r>
          </w:p>
        </w:tc>
      </w:tr>
      <w:tr w:rsidR="004E7413" w:rsidRPr="00E615C2" w14:paraId="3DEE79D5" w14:textId="77777777" w:rsidTr="3C08F91D">
        <w:trPr>
          <w:trHeight w:val="717"/>
          <w:jc w:val="center"/>
        </w:trPr>
        <w:tc>
          <w:tcPr>
            <w:tcW w:w="3018" w:type="dxa"/>
            <w:vMerge/>
          </w:tcPr>
          <w:p w14:paraId="5A39BBE3" w14:textId="77777777" w:rsidR="004E7413" w:rsidRPr="00C105CF" w:rsidRDefault="004E7413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019" w:type="dxa"/>
            <w:vMerge/>
          </w:tcPr>
          <w:p w14:paraId="41C8F396" w14:textId="77777777" w:rsidR="004E7413" w:rsidRPr="00E615C2" w:rsidRDefault="004E7413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019" w:type="dxa"/>
            <w:vMerge w:val="restart"/>
          </w:tcPr>
          <w:p w14:paraId="5A2F715F" w14:textId="77777777" w:rsidR="008D35BD" w:rsidRDefault="008D35BD" w:rsidP="3C08F9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Dr Anna Szklarska, </w:t>
            </w:r>
          </w:p>
          <w:p w14:paraId="7F0756C9" w14:textId="6A625A4F" w:rsidR="004E7413" w:rsidRPr="00E615C2" w:rsidRDefault="57A5BF50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mgr Bartłomiej Kossakowski-Kisiel</w:t>
            </w:r>
          </w:p>
        </w:tc>
      </w:tr>
      <w:tr w:rsidR="004E7413" w:rsidRPr="00E615C2" w14:paraId="3B7D0650" w14:textId="77777777" w:rsidTr="3C08F91D">
        <w:trPr>
          <w:jc w:val="center"/>
        </w:trPr>
        <w:tc>
          <w:tcPr>
            <w:tcW w:w="3018" w:type="dxa"/>
            <w:shd w:val="clear" w:color="auto" w:fill="BDD6EE" w:themeFill="accent5" w:themeFillTint="66"/>
          </w:tcPr>
          <w:p w14:paraId="4F30FADC" w14:textId="77777777" w:rsidR="004E7413" w:rsidRPr="00C105CF" w:rsidRDefault="57A5BF50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Punktacja ECTS</w:t>
            </w:r>
          </w:p>
        </w:tc>
        <w:tc>
          <w:tcPr>
            <w:tcW w:w="3019" w:type="dxa"/>
          </w:tcPr>
          <w:p w14:paraId="5FCD5EC4" w14:textId="6A90CB7A" w:rsidR="004E7413" w:rsidRPr="00E615C2" w:rsidRDefault="000854C8" w:rsidP="008D35BD">
            <w:pPr>
              <w:tabs>
                <w:tab w:val="center" w:pos="1401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019" w:type="dxa"/>
            <w:vMerge/>
          </w:tcPr>
          <w:p w14:paraId="72A3D3EC" w14:textId="77777777" w:rsidR="004E7413" w:rsidRPr="00E615C2" w:rsidRDefault="004E7413" w:rsidP="00476000">
            <w:pPr>
              <w:jc w:val="both"/>
              <w:rPr>
                <w:rFonts w:cs="Times New Roman"/>
              </w:rPr>
            </w:pPr>
          </w:p>
        </w:tc>
      </w:tr>
    </w:tbl>
    <w:p w14:paraId="0D0B940D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p w14:paraId="3188016C" w14:textId="77777777" w:rsidR="00ED109E" w:rsidRPr="00C105CF" w:rsidRDefault="6A3EA89B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Opis kursu (cele kształcenia)</w:t>
      </w:r>
    </w:p>
    <w:p w14:paraId="0E27B00A" w14:textId="77777777" w:rsidR="00DF4745" w:rsidRPr="00E615C2" w:rsidRDefault="00DF4745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056"/>
      </w:tblGrid>
      <w:tr w:rsidR="00ED109E" w:rsidRPr="00E615C2" w14:paraId="76C2E2CE" w14:textId="77777777" w:rsidTr="3C08F91D">
        <w:tc>
          <w:tcPr>
            <w:tcW w:w="9056" w:type="dxa"/>
          </w:tcPr>
          <w:p w14:paraId="7D6C1721" w14:textId="7BE79B24" w:rsidR="00ED109E" w:rsidRPr="00E615C2" w:rsidRDefault="5833FD4D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Celem kursu jest zapoznanie studentów z wybranymi </w:t>
            </w:r>
            <w:r w:rsidR="3774E40B" w:rsidRPr="3C08F91D">
              <w:rPr>
                <w:rFonts w:eastAsia="Times New Roman" w:cs="Times New Roman"/>
              </w:rPr>
              <w:t>problemami</w:t>
            </w:r>
            <w:r w:rsidRPr="3C08F91D">
              <w:rPr>
                <w:rFonts w:eastAsia="Times New Roman" w:cs="Times New Roman"/>
              </w:rPr>
              <w:t xml:space="preserve"> z dziedziny antropologii filozoficznej, które pojawiły się </w:t>
            </w:r>
            <w:r w:rsidR="450786F0" w:rsidRPr="3C08F91D">
              <w:rPr>
                <w:rFonts w:eastAsia="Times New Roman" w:cs="Times New Roman"/>
              </w:rPr>
              <w:t>od</w:t>
            </w:r>
            <w:r w:rsidRPr="3C08F91D">
              <w:rPr>
                <w:rFonts w:eastAsia="Times New Roman" w:cs="Times New Roman"/>
              </w:rPr>
              <w:t xml:space="preserve"> </w:t>
            </w:r>
            <w:r w:rsidR="68B1A030" w:rsidRPr="3C08F91D">
              <w:rPr>
                <w:rFonts w:eastAsia="Times New Roman" w:cs="Times New Roman"/>
              </w:rPr>
              <w:t>s</w:t>
            </w:r>
            <w:r w:rsidRPr="3C08F91D">
              <w:rPr>
                <w:rFonts w:eastAsia="Times New Roman" w:cs="Times New Roman"/>
              </w:rPr>
              <w:t>tarożytności</w:t>
            </w:r>
            <w:r w:rsidR="450786F0" w:rsidRPr="3C08F91D">
              <w:rPr>
                <w:rFonts w:eastAsia="Times New Roman" w:cs="Times New Roman"/>
              </w:rPr>
              <w:t xml:space="preserve"> przez</w:t>
            </w:r>
            <w:r w:rsidRPr="3C08F91D">
              <w:rPr>
                <w:rFonts w:eastAsia="Times New Roman" w:cs="Times New Roman"/>
              </w:rPr>
              <w:t xml:space="preserve"> </w:t>
            </w:r>
            <w:r w:rsidR="1E533D31" w:rsidRPr="3C08F91D">
              <w:rPr>
                <w:rFonts w:eastAsia="Times New Roman" w:cs="Times New Roman"/>
              </w:rPr>
              <w:t>n</w:t>
            </w:r>
            <w:r w:rsidRPr="3C08F91D">
              <w:rPr>
                <w:rFonts w:eastAsia="Times New Roman" w:cs="Times New Roman"/>
              </w:rPr>
              <w:t>owożytnoś</w:t>
            </w:r>
            <w:r w:rsidR="0314A367" w:rsidRPr="3C08F91D">
              <w:rPr>
                <w:rFonts w:eastAsia="Times New Roman" w:cs="Times New Roman"/>
              </w:rPr>
              <w:t>ć</w:t>
            </w:r>
            <w:r w:rsidR="43147080" w:rsidRPr="3C08F91D">
              <w:rPr>
                <w:rFonts w:eastAsia="Times New Roman" w:cs="Times New Roman"/>
              </w:rPr>
              <w:t>, aż po</w:t>
            </w:r>
            <w:r w:rsidRPr="3C08F91D">
              <w:rPr>
                <w:rFonts w:eastAsia="Times New Roman" w:cs="Times New Roman"/>
              </w:rPr>
              <w:t xml:space="preserve"> </w:t>
            </w:r>
            <w:r w:rsidR="17A29611" w:rsidRPr="3C08F91D">
              <w:rPr>
                <w:rFonts w:eastAsia="Times New Roman" w:cs="Times New Roman"/>
              </w:rPr>
              <w:t>w</w:t>
            </w:r>
            <w:r w:rsidRPr="3C08F91D">
              <w:rPr>
                <w:rFonts w:eastAsia="Times New Roman" w:cs="Times New Roman"/>
              </w:rPr>
              <w:t>spółczesnoś</w:t>
            </w:r>
            <w:r w:rsidR="7DF3A313" w:rsidRPr="3C08F91D">
              <w:rPr>
                <w:rFonts w:eastAsia="Times New Roman" w:cs="Times New Roman"/>
              </w:rPr>
              <w:t>ć</w:t>
            </w:r>
            <w:r w:rsidRPr="3C08F91D">
              <w:rPr>
                <w:rFonts w:eastAsia="Times New Roman" w:cs="Times New Roman"/>
              </w:rPr>
              <w:t>.</w:t>
            </w:r>
            <w:r w:rsidR="3774E40B" w:rsidRPr="3C08F91D">
              <w:rPr>
                <w:rFonts w:eastAsia="Times New Roman" w:cs="Times New Roman"/>
              </w:rPr>
              <w:t xml:space="preserve"> Student powinien </w:t>
            </w:r>
            <w:r w:rsidR="29D4FF68" w:rsidRPr="3C08F91D">
              <w:rPr>
                <w:rFonts w:eastAsia="Times New Roman" w:cs="Times New Roman"/>
              </w:rPr>
              <w:t>umieć dostrzec</w:t>
            </w:r>
            <w:r w:rsidR="450786F0" w:rsidRPr="3C08F91D">
              <w:rPr>
                <w:rFonts w:eastAsia="Times New Roman" w:cs="Times New Roman"/>
              </w:rPr>
              <w:t xml:space="preserve"> kontekst społeczny i historyczny poszczególnych ujęć, a także zidentyfikować </w:t>
            </w:r>
            <w:r w:rsidR="09228607" w:rsidRPr="3C08F91D">
              <w:rPr>
                <w:rFonts w:eastAsia="Times New Roman" w:cs="Times New Roman"/>
              </w:rPr>
              <w:t>pokre</w:t>
            </w:r>
            <w:r w:rsidR="450786F0" w:rsidRPr="3C08F91D">
              <w:rPr>
                <w:rFonts w:eastAsia="Times New Roman" w:cs="Times New Roman"/>
              </w:rPr>
              <w:t xml:space="preserve">wne kategorie filozoficzne, stojące za </w:t>
            </w:r>
            <w:r w:rsidR="008D35BD">
              <w:rPr>
                <w:rFonts w:eastAsia="Times New Roman" w:cs="Times New Roman"/>
              </w:rPr>
              <w:t>najważniejszymi</w:t>
            </w:r>
            <w:r w:rsidR="450786F0" w:rsidRPr="3C08F91D">
              <w:rPr>
                <w:rFonts w:eastAsia="Times New Roman" w:cs="Times New Roman"/>
              </w:rPr>
              <w:t xml:space="preserve"> koncepcjami</w:t>
            </w:r>
            <w:r w:rsidR="1FB446A4" w:rsidRPr="3C08F91D">
              <w:rPr>
                <w:rFonts w:eastAsia="Times New Roman" w:cs="Times New Roman"/>
              </w:rPr>
              <w:t xml:space="preserve"> człowieka</w:t>
            </w:r>
            <w:r w:rsidR="450786F0" w:rsidRPr="3C08F91D">
              <w:rPr>
                <w:rFonts w:eastAsia="Times New Roman" w:cs="Times New Roman"/>
              </w:rPr>
              <w:t>.</w:t>
            </w:r>
            <w:r w:rsidR="25AFADF3" w:rsidRPr="3C08F91D">
              <w:rPr>
                <w:rFonts w:eastAsia="Times New Roman" w:cs="Times New Roman"/>
              </w:rPr>
              <w:t xml:space="preserve"> </w:t>
            </w:r>
          </w:p>
        </w:tc>
      </w:tr>
    </w:tbl>
    <w:p w14:paraId="60061E4C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p w14:paraId="38A9EB4F" w14:textId="77777777" w:rsidR="00ED109E" w:rsidRPr="00C105CF" w:rsidRDefault="6A3EA89B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Warunki wstępne</w:t>
      </w:r>
    </w:p>
    <w:p w14:paraId="44EAFD9C" w14:textId="77777777" w:rsidR="00DF4745" w:rsidRPr="00DF4745" w:rsidRDefault="00DF4745" w:rsidP="3C08F91D">
      <w:pPr>
        <w:jc w:val="both"/>
        <w:rPr>
          <w:rFonts w:eastAsia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555"/>
        <w:gridCol w:w="7501"/>
      </w:tblGrid>
      <w:tr w:rsidR="00ED109E" w:rsidRPr="00E615C2" w14:paraId="33BE2B9A" w14:textId="77777777" w:rsidTr="3C08F91D">
        <w:trPr>
          <w:jc w:val="center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270A4271" w14:textId="77777777" w:rsidR="00ED109E" w:rsidRPr="00C105CF" w:rsidRDefault="6A3EA89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Wiedza</w:t>
            </w:r>
          </w:p>
        </w:tc>
        <w:tc>
          <w:tcPr>
            <w:tcW w:w="7501" w:type="dxa"/>
          </w:tcPr>
          <w:p w14:paraId="1DB2BC2F" w14:textId="77777777" w:rsidR="00ED109E" w:rsidRPr="00E615C2" w:rsidRDefault="3774E40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Znajomość podstawowej terminologii filozoficznej.</w:t>
            </w:r>
          </w:p>
        </w:tc>
      </w:tr>
      <w:tr w:rsidR="00ED109E" w:rsidRPr="00E615C2" w14:paraId="3A24B3DB" w14:textId="77777777" w:rsidTr="3C08F91D">
        <w:trPr>
          <w:jc w:val="center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1A0AA4D1" w14:textId="77777777" w:rsidR="00ED109E" w:rsidRPr="00C105CF" w:rsidRDefault="6A3EA89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Umiejętności</w:t>
            </w:r>
          </w:p>
        </w:tc>
        <w:tc>
          <w:tcPr>
            <w:tcW w:w="7501" w:type="dxa"/>
          </w:tcPr>
          <w:p w14:paraId="4BEC4DFC" w14:textId="77777777" w:rsidR="00ED109E" w:rsidRPr="00E615C2" w:rsidRDefault="3774E40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Umiejętność, na poziomie podstawowym, interpretacji tekstów filozoficznych.</w:t>
            </w:r>
          </w:p>
        </w:tc>
      </w:tr>
      <w:tr w:rsidR="00ED109E" w:rsidRPr="00E615C2" w14:paraId="51EC0FEB" w14:textId="77777777" w:rsidTr="3C08F91D">
        <w:trPr>
          <w:jc w:val="center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40AD1E41" w14:textId="77777777" w:rsidR="00ED109E" w:rsidRPr="00C105CF" w:rsidRDefault="6A3EA89B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Kursy</w:t>
            </w:r>
          </w:p>
        </w:tc>
        <w:tc>
          <w:tcPr>
            <w:tcW w:w="7501" w:type="dxa"/>
          </w:tcPr>
          <w:p w14:paraId="40C963A4" w14:textId="5433E9DF" w:rsidR="00ED109E" w:rsidRPr="00E615C2" w:rsidRDefault="3774E40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Wstęp do filozofii</w:t>
            </w:r>
          </w:p>
        </w:tc>
      </w:tr>
    </w:tbl>
    <w:p w14:paraId="4B94D5A5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p w14:paraId="44A509E2" w14:textId="77777777" w:rsidR="00ED109E" w:rsidRPr="00CC54E5" w:rsidRDefault="6A3EA89B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Efekty uczenia się</w:t>
      </w:r>
    </w:p>
    <w:p w14:paraId="3DEEC669" w14:textId="77777777" w:rsidR="00DF4745" w:rsidRPr="00CC54E5" w:rsidRDefault="00DF4745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689"/>
        <w:gridCol w:w="3348"/>
        <w:gridCol w:w="3019"/>
      </w:tblGrid>
      <w:tr w:rsidR="006A795C" w:rsidRPr="00CC54E5" w14:paraId="2DFDFC29" w14:textId="77777777" w:rsidTr="3C08F91D">
        <w:trPr>
          <w:jc w:val="center"/>
        </w:trPr>
        <w:tc>
          <w:tcPr>
            <w:tcW w:w="2689" w:type="dxa"/>
            <w:vMerge w:val="restart"/>
            <w:shd w:val="clear" w:color="auto" w:fill="BDD6EE" w:themeFill="accent5" w:themeFillTint="66"/>
            <w:vAlign w:val="center"/>
          </w:tcPr>
          <w:p w14:paraId="1EE364D2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Wiedza</w:t>
            </w:r>
          </w:p>
        </w:tc>
        <w:tc>
          <w:tcPr>
            <w:tcW w:w="3348" w:type="dxa"/>
            <w:shd w:val="clear" w:color="auto" w:fill="BDD6EE" w:themeFill="accent5" w:themeFillTint="66"/>
            <w:vAlign w:val="center"/>
          </w:tcPr>
          <w:p w14:paraId="7AD4280B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Efekty uczenia się dla kursu</w:t>
            </w:r>
          </w:p>
        </w:tc>
        <w:tc>
          <w:tcPr>
            <w:tcW w:w="3019" w:type="dxa"/>
            <w:shd w:val="clear" w:color="auto" w:fill="BDD6EE" w:themeFill="accent5" w:themeFillTint="66"/>
            <w:vAlign w:val="center"/>
          </w:tcPr>
          <w:p w14:paraId="728487E8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Odniesienie do efektów kierunkowych</w:t>
            </w:r>
          </w:p>
        </w:tc>
      </w:tr>
      <w:tr w:rsidR="006A795C" w:rsidRPr="00E615C2" w14:paraId="7E22033D" w14:textId="77777777" w:rsidTr="3C08F91D">
        <w:trPr>
          <w:jc w:val="center"/>
        </w:trPr>
        <w:tc>
          <w:tcPr>
            <w:tcW w:w="2689" w:type="dxa"/>
            <w:vMerge/>
          </w:tcPr>
          <w:p w14:paraId="3656B9AB" w14:textId="77777777" w:rsidR="006A795C" w:rsidRPr="00E615C2" w:rsidRDefault="006A795C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348" w:type="dxa"/>
          </w:tcPr>
          <w:p w14:paraId="34982DBB" w14:textId="59B098FF" w:rsidR="008D35BD" w:rsidRDefault="5093AF16" w:rsidP="000C1645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</w:t>
            </w:r>
            <w:r w:rsidR="00D61870">
              <w:rPr>
                <w:rFonts w:eastAsia="Times New Roman" w:cs="Times New Roman"/>
              </w:rPr>
              <w:t>0</w:t>
            </w:r>
            <w:r w:rsidRPr="3C08F91D">
              <w:rPr>
                <w:rFonts w:eastAsia="Times New Roman" w:cs="Times New Roman"/>
              </w:rPr>
              <w:t>1</w:t>
            </w:r>
            <w:r w:rsidR="000C1645">
              <w:rPr>
                <w:rFonts w:eastAsia="Times New Roman" w:cs="Times New Roman"/>
              </w:rPr>
              <w:t xml:space="preserve"> </w:t>
            </w:r>
            <w:r w:rsidR="008D35BD">
              <w:rPr>
                <w:rFonts w:eastAsia="Times New Roman" w:cs="Times New Roman"/>
              </w:rPr>
              <w:t xml:space="preserve">Zna najważniejsze koncepcje człowieka występujące w różnych tradycjach filozoficznych. </w:t>
            </w:r>
          </w:p>
          <w:p w14:paraId="3EDAF7BE" w14:textId="77777777" w:rsidR="008D35BD" w:rsidRDefault="008D35BD" w:rsidP="000C1645">
            <w:pPr>
              <w:jc w:val="both"/>
              <w:rPr>
                <w:rFonts w:eastAsia="Times New Roman" w:cs="Times New Roman"/>
              </w:rPr>
            </w:pPr>
          </w:p>
          <w:p w14:paraId="4EFFFC46" w14:textId="45BBC2E1" w:rsidR="006A795C" w:rsidRDefault="008D35BD" w:rsidP="000C164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</w:t>
            </w:r>
            <w:r w:rsidR="00D61870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 xml:space="preserve">2 </w:t>
            </w:r>
            <w:r w:rsidR="5093AF16" w:rsidRPr="3C08F91D">
              <w:rPr>
                <w:rFonts w:eastAsia="Times New Roman" w:cs="Times New Roman"/>
              </w:rPr>
              <w:t>Rozumie podstawowe zależności pomiędzy</w:t>
            </w:r>
            <w:r w:rsidR="009A5EFA">
              <w:rPr>
                <w:rFonts w:eastAsia="Times New Roman" w:cs="Times New Roman"/>
              </w:rPr>
              <w:t xml:space="preserve"> etyką,</w:t>
            </w:r>
            <w:r w:rsidR="5093AF16" w:rsidRPr="3C08F91D">
              <w:rPr>
                <w:rFonts w:eastAsia="Times New Roman" w:cs="Times New Roman"/>
              </w:rPr>
              <w:t xml:space="preserve"> nauk</w:t>
            </w:r>
            <w:r w:rsidR="009A5EFA">
              <w:rPr>
                <w:rFonts w:eastAsia="Times New Roman" w:cs="Times New Roman"/>
              </w:rPr>
              <w:t>ami</w:t>
            </w:r>
            <w:r w:rsidR="5093AF16" w:rsidRPr="3C08F91D">
              <w:rPr>
                <w:rFonts w:eastAsia="Times New Roman" w:cs="Times New Roman"/>
              </w:rPr>
              <w:t xml:space="preserve"> </w:t>
            </w:r>
            <w:r w:rsidR="009A5EFA">
              <w:rPr>
                <w:rFonts w:eastAsia="Times New Roman" w:cs="Times New Roman"/>
              </w:rPr>
              <w:t xml:space="preserve">społecznymi </w:t>
            </w:r>
            <w:r w:rsidR="5093AF16" w:rsidRPr="3C08F91D">
              <w:rPr>
                <w:rFonts w:eastAsia="Times New Roman" w:cs="Times New Roman"/>
              </w:rPr>
              <w:t>a filozoficznymi koncepcjami człowieka.</w:t>
            </w:r>
          </w:p>
          <w:p w14:paraId="45FB0818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11A235AA" w14:textId="276B21D2" w:rsidR="006A795C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</w:t>
            </w:r>
            <w:r w:rsidR="00D61870">
              <w:rPr>
                <w:rFonts w:eastAsia="Times New Roman" w:cs="Times New Roman"/>
              </w:rPr>
              <w:t>0</w:t>
            </w:r>
            <w:r w:rsidR="008D35BD">
              <w:rPr>
                <w:rFonts w:eastAsia="Times New Roman" w:cs="Times New Roman"/>
              </w:rPr>
              <w:t>3</w:t>
            </w:r>
            <w:r w:rsidRPr="3C08F91D">
              <w:rPr>
                <w:rFonts w:eastAsia="Times New Roman" w:cs="Times New Roman"/>
              </w:rPr>
              <w:t xml:space="preserve"> Zna i rozumie podstawową terminologię filozoficzną, służącą do </w:t>
            </w:r>
            <w:r w:rsidR="008D35BD">
              <w:rPr>
                <w:rFonts w:eastAsia="Times New Roman" w:cs="Times New Roman"/>
              </w:rPr>
              <w:t>analizy</w:t>
            </w:r>
            <w:r w:rsidRPr="3C08F91D">
              <w:rPr>
                <w:rFonts w:eastAsia="Times New Roman" w:cs="Times New Roman"/>
              </w:rPr>
              <w:t xml:space="preserve"> </w:t>
            </w:r>
            <w:r w:rsidR="008D35BD">
              <w:rPr>
                <w:rFonts w:eastAsia="Times New Roman" w:cs="Times New Roman"/>
              </w:rPr>
              <w:t>kondycji ludzkiej, miejsca człowieka we wszechświecie</w:t>
            </w:r>
            <w:r w:rsidR="3AF432E3" w:rsidRPr="3C08F91D">
              <w:rPr>
                <w:rFonts w:eastAsia="Times New Roman" w:cs="Times New Roman"/>
              </w:rPr>
              <w:t xml:space="preserve"> i je</w:t>
            </w:r>
            <w:r w:rsidR="008D35BD">
              <w:rPr>
                <w:rFonts w:eastAsia="Times New Roman" w:cs="Times New Roman"/>
              </w:rPr>
              <w:t>go</w:t>
            </w:r>
            <w:r w:rsidR="3AF432E3" w:rsidRPr="3C08F91D">
              <w:rPr>
                <w:rFonts w:eastAsia="Times New Roman" w:cs="Times New Roman"/>
              </w:rPr>
              <w:t xml:space="preserve"> relacji ze światem</w:t>
            </w:r>
            <w:r w:rsidRPr="3C08F91D">
              <w:rPr>
                <w:rFonts w:eastAsia="Times New Roman" w:cs="Times New Roman"/>
              </w:rPr>
              <w:t>.</w:t>
            </w:r>
          </w:p>
          <w:p w14:paraId="049F31CB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4AAA6CA0" w14:textId="78FADB2B" w:rsidR="006A795C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</w:t>
            </w:r>
            <w:r w:rsidR="00D61870">
              <w:rPr>
                <w:rFonts w:eastAsia="Times New Roman" w:cs="Times New Roman"/>
              </w:rPr>
              <w:t>0</w:t>
            </w:r>
            <w:r w:rsidR="00D63E41">
              <w:rPr>
                <w:rFonts w:eastAsia="Times New Roman" w:cs="Times New Roman"/>
              </w:rPr>
              <w:t>4</w:t>
            </w:r>
            <w:r w:rsidRPr="3C08F91D">
              <w:rPr>
                <w:rFonts w:eastAsia="Times New Roman" w:cs="Times New Roman"/>
              </w:rPr>
              <w:t xml:space="preserve"> Identyfikuje, formułuje i analizuje podstawowe problemy a</w:t>
            </w:r>
            <w:r w:rsidR="2112F73A" w:rsidRPr="3C08F91D">
              <w:rPr>
                <w:rFonts w:eastAsia="Times New Roman" w:cs="Times New Roman"/>
              </w:rPr>
              <w:t>ntropologii filozoficznej</w:t>
            </w:r>
            <w:r w:rsidRPr="3C08F91D">
              <w:rPr>
                <w:rFonts w:eastAsia="Times New Roman" w:cs="Times New Roman"/>
              </w:rPr>
              <w:t>.</w:t>
            </w:r>
          </w:p>
          <w:p w14:paraId="53128261" w14:textId="77777777" w:rsidR="006A795C" w:rsidRPr="00E615C2" w:rsidRDefault="006A795C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019" w:type="dxa"/>
          </w:tcPr>
          <w:p w14:paraId="27F8033C" w14:textId="31DB1ABA" w:rsidR="006A795C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lastRenderedPageBreak/>
              <w:t>K_W0</w:t>
            </w:r>
            <w:r w:rsidR="00FF6C82">
              <w:rPr>
                <w:rFonts w:eastAsia="Times New Roman" w:cs="Times New Roman"/>
              </w:rPr>
              <w:t>2</w:t>
            </w:r>
          </w:p>
          <w:p w14:paraId="62486C05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4101652C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4B99056E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1299C43A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79569C6D" w14:textId="1294B3B1" w:rsidR="006A795C" w:rsidRDefault="00A243CF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K_W01, </w:t>
            </w:r>
            <w:r w:rsidR="5093AF16" w:rsidRPr="3C08F91D">
              <w:rPr>
                <w:rFonts w:eastAsia="Times New Roman" w:cs="Times New Roman"/>
              </w:rPr>
              <w:t>K_W02</w:t>
            </w:r>
          </w:p>
          <w:p w14:paraId="4DDBEF00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3461D779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3CF2D8B6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0FB78278" w14:textId="77777777" w:rsidR="006A795C" w:rsidRDefault="006A795C" w:rsidP="3C08F91D">
            <w:pPr>
              <w:jc w:val="both"/>
              <w:rPr>
                <w:rFonts w:eastAsia="Times New Roman" w:cs="Times New Roman"/>
              </w:rPr>
            </w:pPr>
          </w:p>
          <w:p w14:paraId="7A9AF395" w14:textId="77777777" w:rsidR="008D35BD" w:rsidRDefault="008D35BD" w:rsidP="3C08F91D">
            <w:pPr>
              <w:jc w:val="both"/>
              <w:rPr>
                <w:rFonts w:eastAsia="Times New Roman" w:cs="Times New Roman"/>
              </w:rPr>
            </w:pPr>
          </w:p>
          <w:p w14:paraId="2A9C6775" w14:textId="77777777" w:rsidR="008D35BD" w:rsidRDefault="008D35BD" w:rsidP="3C08F91D">
            <w:pPr>
              <w:jc w:val="both"/>
              <w:rPr>
                <w:rFonts w:eastAsia="Times New Roman" w:cs="Times New Roman"/>
              </w:rPr>
            </w:pPr>
          </w:p>
          <w:p w14:paraId="434B1326" w14:textId="1D346930" w:rsidR="006A795C" w:rsidRDefault="002F0A97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K_W01, </w:t>
            </w:r>
            <w:r w:rsidR="00D370DE">
              <w:rPr>
                <w:rFonts w:eastAsia="Times New Roman" w:cs="Times New Roman"/>
              </w:rPr>
              <w:t>K_W02</w:t>
            </w:r>
          </w:p>
          <w:p w14:paraId="22576BC9" w14:textId="77777777" w:rsidR="00D370DE" w:rsidRDefault="00D370DE" w:rsidP="3C08F91D">
            <w:pPr>
              <w:jc w:val="both"/>
              <w:rPr>
                <w:rFonts w:eastAsia="Times New Roman" w:cs="Times New Roman"/>
              </w:rPr>
            </w:pPr>
          </w:p>
          <w:p w14:paraId="2F39303C" w14:textId="77777777" w:rsidR="00D370DE" w:rsidRDefault="00D370DE" w:rsidP="3C08F91D">
            <w:pPr>
              <w:jc w:val="both"/>
              <w:rPr>
                <w:rFonts w:eastAsia="Times New Roman" w:cs="Times New Roman"/>
              </w:rPr>
            </w:pPr>
          </w:p>
          <w:p w14:paraId="4A5B20A6" w14:textId="77777777" w:rsidR="00D370DE" w:rsidRDefault="00D370DE" w:rsidP="3C08F91D">
            <w:pPr>
              <w:jc w:val="both"/>
              <w:rPr>
                <w:rFonts w:eastAsia="Times New Roman" w:cs="Times New Roman"/>
              </w:rPr>
            </w:pPr>
          </w:p>
          <w:p w14:paraId="18F3D619" w14:textId="77777777" w:rsidR="00D370DE" w:rsidRDefault="00D370DE" w:rsidP="3C08F91D">
            <w:pPr>
              <w:jc w:val="both"/>
              <w:rPr>
                <w:rFonts w:eastAsia="Times New Roman" w:cs="Times New Roman"/>
              </w:rPr>
            </w:pPr>
          </w:p>
          <w:p w14:paraId="2C01FB60" w14:textId="7EB406EA" w:rsidR="00D370DE" w:rsidRDefault="00D370DE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K_W02</w:t>
            </w:r>
          </w:p>
          <w:p w14:paraId="45767850" w14:textId="77777777" w:rsidR="00D370DE" w:rsidRDefault="00D370DE" w:rsidP="3C08F91D">
            <w:pPr>
              <w:jc w:val="both"/>
              <w:rPr>
                <w:rFonts w:eastAsia="Times New Roman" w:cs="Times New Roman"/>
              </w:rPr>
            </w:pPr>
          </w:p>
          <w:p w14:paraId="3FB25131" w14:textId="63155BFA" w:rsidR="00D370DE" w:rsidRPr="00E615C2" w:rsidRDefault="00D370DE" w:rsidP="3C08F91D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1FC39945" w14:textId="77777777" w:rsidR="00ED109E" w:rsidRPr="00CC54E5" w:rsidRDefault="00ED109E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689"/>
        <w:gridCol w:w="3348"/>
        <w:gridCol w:w="3019"/>
      </w:tblGrid>
      <w:tr w:rsidR="006A795C" w:rsidRPr="00CC54E5" w14:paraId="3C3F3EC7" w14:textId="77777777" w:rsidTr="3C08F91D">
        <w:trPr>
          <w:jc w:val="center"/>
        </w:trPr>
        <w:tc>
          <w:tcPr>
            <w:tcW w:w="2689" w:type="dxa"/>
            <w:vMerge w:val="restart"/>
            <w:shd w:val="clear" w:color="auto" w:fill="BDD6EE" w:themeFill="accent5" w:themeFillTint="66"/>
            <w:vAlign w:val="center"/>
          </w:tcPr>
          <w:p w14:paraId="04BB5B39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Umiejętności</w:t>
            </w:r>
          </w:p>
        </w:tc>
        <w:tc>
          <w:tcPr>
            <w:tcW w:w="3348" w:type="dxa"/>
            <w:shd w:val="clear" w:color="auto" w:fill="BDD6EE" w:themeFill="accent5" w:themeFillTint="66"/>
            <w:vAlign w:val="center"/>
          </w:tcPr>
          <w:p w14:paraId="457C56DD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Efekty uczenia się dla kursu</w:t>
            </w:r>
          </w:p>
        </w:tc>
        <w:tc>
          <w:tcPr>
            <w:tcW w:w="3019" w:type="dxa"/>
            <w:shd w:val="clear" w:color="auto" w:fill="BDD6EE" w:themeFill="accent5" w:themeFillTint="66"/>
            <w:vAlign w:val="center"/>
          </w:tcPr>
          <w:p w14:paraId="29810692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Odniesienie do efektów kierunkowych</w:t>
            </w:r>
          </w:p>
        </w:tc>
      </w:tr>
      <w:tr w:rsidR="006A795C" w:rsidRPr="00E615C2" w14:paraId="0DF8DC7B" w14:textId="77777777" w:rsidTr="3C08F91D">
        <w:trPr>
          <w:jc w:val="center"/>
        </w:trPr>
        <w:tc>
          <w:tcPr>
            <w:tcW w:w="2689" w:type="dxa"/>
            <w:vMerge/>
          </w:tcPr>
          <w:p w14:paraId="0562CB0E" w14:textId="77777777" w:rsidR="006A795C" w:rsidRPr="00E615C2" w:rsidRDefault="006A795C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348" w:type="dxa"/>
          </w:tcPr>
          <w:p w14:paraId="43141A54" w14:textId="7D153455" w:rsidR="006A795C" w:rsidRDefault="5093AF16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</w:t>
            </w:r>
            <w:r w:rsidR="009A5EFA">
              <w:rPr>
                <w:rFonts w:eastAsia="Times New Roman" w:cs="Times New Roman"/>
              </w:rPr>
              <w:t>0</w:t>
            </w:r>
            <w:r w:rsidR="000C1645">
              <w:rPr>
                <w:rFonts w:eastAsia="Times New Roman" w:cs="Times New Roman"/>
              </w:rPr>
              <w:t>1</w:t>
            </w:r>
            <w:r w:rsidRPr="3C08F91D">
              <w:rPr>
                <w:rFonts w:eastAsia="Times New Roman" w:cs="Times New Roman"/>
              </w:rPr>
              <w:t xml:space="preserve"> W dyskusjach o</w:t>
            </w:r>
            <w:r w:rsidR="08E9A6B0" w:rsidRPr="3C08F91D">
              <w:rPr>
                <w:rFonts w:eastAsia="Times New Roman" w:cs="Times New Roman"/>
              </w:rPr>
              <w:t>dnoszących się do problematyki antropologicznej</w:t>
            </w:r>
            <w:r w:rsidRPr="3C08F91D">
              <w:rPr>
                <w:rFonts w:eastAsia="Times New Roman" w:cs="Times New Roman"/>
              </w:rPr>
              <w:t xml:space="preserve"> potrafi korzystać z poprawnych form wnioskowania i argumentowania</w:t>
            </w:r>
            <w:r w:rsidR="006776F7">
              <w:rPr>
                <w:rFonts w:eastAsia="Times New Roman" w:cs="Times New Roman"/>
              </w:rPr>
              <w:t>.</w:t>
            </w:r>
          </w:p>
          <w:p w14:paraId="504421A0" w14:textId="61930F1E" w:rsidR="000C1645" w:rsidRDefault="000C1645" w:rsidP="3C08F9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</w:t>
            </w:r>
            <w:r w:rsidR="009A5EFA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 xml:space="preserve">2 W trakcie prezentowania swoich opinii, związanych ze światopoglądem </w:t>
            </w:r>
            <w:r w:rsidR="006776F7">
              <w:rPr>
                <w:rFonts w:eastAsia="Times New Roman" w:cs="Times New Roman"/>
              </w:rPr>
              <w:t xml:space="preserve">oraz rozwiązywaniem konfliktów moralnych </w:t>
            </w:r>
            <w:r>
              <w:rPr>
                <w:rFonts w:eastAsia="Times New Roman" w:cs="Times New Roman"/>
              </w:rPr>
              <w:t xml:space="preserve">potrafi sprawnie posługiwać się </w:t>
            </w:r>
            <w:r w:rsidR="007D6C18">
              <w:rPr>
                <w:rFonts w:eastAsia="Times New Roman" w:cs="Times New Roman"/>
              </w:rPr>
              <w:t xml:space="preserve">racjonalnymi </w:t>
            </w:r>
            <w:r>
              <w:rPr>
                <w:rFonts w:eastAsia="Times New Roman" w:cs="Times New Roman"/>
              </w:rPr>
              <w:t>argumentami i schematami wnioskowania.</w:t>
            </w:r>
          </w:p>
          <w:p w14:paraId="084A280D" w14:textId="676FCEC3" w:rsidR="000C1645" w:rsidRPr="00E615C2" w:rsidRDefault="000C1645" w:rsidP="3C08F9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</w:t>
            </w:r>
            <w:r w:rsidR="009A5EFA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3 W trakcie pracy grupowej</w:t>
            </w:r>
            <w:r w:rsidR="001A5F52">
              <w:rPr>
                <w:rFonts w:eastAsia="Times New Roman" w:cs="Times New Roman"/>
              </w:rPr>
              <w:t xml:space="preserve"> student potrafi organizować swoją pracę indywidualną w taki sposób, żeby poprawiać jakość pracy całej grupy.</w:t>
            </w:r>
          </w:p>
        </w:tc>
        <w:tc>
          <w:tcPr>
            <w:tcW w:w="3019" w:type="dxa"/>
          </w:tcPr>
          <w:p w14:paraId="6D13D99C" w14:textId="7856C429" w:rsidR="006A795C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K_U0</w:t>
            </w:r>
            <w:r w:rsidR="006776F7">
              <w:rPr>
                <w:rFonts w:eastAsia="Times New Roman" w:cs="Times New Roman"/>
              </w:rPr>
              <w:t>4</w:t>
            </w:r>
          </w:p>
          <w:p w14:paraId="0BC0FA21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48F37834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105D0823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19058C29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6DD75C66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05313997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2891C300" w14:textId="77777777" w:rsidR="000C1645" w:rsidRDefault="000C1645" w:rsidP="3C08F91D">
            <w:pPr>
              <w:jc w:val="both"/>
              <w:rPr>
                <w:rFonts w:eastAsia="Times New Roman" w:cs="Times New Roman"/>
              </w:rPr>
            </w:pPr>
          </w:p>
          <w:p w14:paraId="2BA354A3" w14:textId="0243F9B0" w:rsidR="000C1645" w:rsidRDefault="006776F7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K_U01, </w:t>
            </w:r>
            <w:r w:rsidR="000C1645" w:rsidRPr="3C08F91D">
              <w:rPr>
                <w:rFonts w:eastAsia="Times New Roman" w:cs="Times New Roman"/>
              </w:rPr>
              <w:t>K_U0</w:t>
            </w:r>
            <w:r>
              <w:rPr>
                <w:rFonts w:eastAsia="Times New Roman" w:cs="Times New Roman"/>
              </w:rPr>
              <w:t>4</w:t>
            </w:r>
          </w:p>
          <w:p w14:paraId="021A4425" w14:textId="77777777" w:rsidR="001A5F52" w:rsidRDefault="001A5F52" w:rsidP="3C08F91D">
            <w:pPr>
              <w:jc w:val="both"/>
              <w:rPr>
                <w:rFonts w:eastAsia="Times New Roman" w:cs="Times New Roman"/>
              </w:rPr>
            </w:pPr>
          </w:p>
          <w:p w14:paraId="6C483982" w14:textId="77777777" w:rsidR="001A5F52" w:rsidRDefault="001A5F52" w:rsidP="3C08F91D">
            <w:pPr>
              <w:jc w:val="both"/>
              <w:rPr>
                <w:rFonts w:eastAsia="Times New Roman" w:cs="Times New Roman"/>
              </w:rPr>
            </w:pPr>
          </w:p>
          <w:p w14:paraId="25B96080" w14:textId="77777777" w:rsidR="001A5F52" w:rsidRDefault="001A5F52" w:rsidP="3C08F91D">
            <w:pPr>
              <w:jc w:val="both"/>
              <w:rPr>
                <w:rFonts w:eastAsia="Times New Roman" w:cs="Times New Roman"/>
              </w:rPr>
            </w:pPr>
          </w:p>
          <w:p w14:paraId="4F175D45" w14:textId="77777777" w:rsidR="001A5F52" w:rsidRDefault="001A5F52" w:rsidP="3C08F91D">
            <w:pPr>
              <w:jc w:val="both"/>
              <w:rPr>
                <w:rFonts w:eastAsia="Times New Roman" w:cs="Times New Roman"/>
              </w:rPr>
            </w:pPr>
          </w:p>
          <w:p w14:paraId="2312C48C" w14:textId="77777777" w:rsidR="001A5F52" w:rsidRDefault="001A5F52" w:rsidP="3C08F91D">
            <w:pPr>
              <w:jc w:val="both"/>
              <w:rPr>
                <w:rFonts w:eastAsia="Times New Roman" w:cs="Times New Roman"/>
              </w:rPr>
            </w:pPr>
          </w:p>
          <w:p w14:paraId="5E6EAEE4" w14:textId="2B7789B3" w:rsidR="001A5F52" w:rsidRPr="00E615C2" w:rsidRDefault="001A5F52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K_U0</w:t>
            </w:r>
            <w:r>
              <w:rPr>
                <w:rFonts w:eastAsia="Times New Roman" w:cs="Times New Roman"/>
              </w:rPr>
              <w:t>3</w:t>
            </w:r>
          </w:p>
        </w:tc>
      </w:tr>
    </w:tbl>
    <w:p w14:paraId="34CE0A41" w14:textId="77777777" w:rsidR="00ED109E" w:rsidRPr="00CC54E5" w:rsidRDefault="00ED109E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689"/>
        <w:gridCol w:w="3348"/>
        <w:gridCol w:w="3019"/>
      </w:tblGrid>
      <w:tr w:rsidR="006A795C" w:rsidRPr="00CC54E5" w14:paraId="4533169D" w14:textId="77777777" w:rsidTr="3C08F91D">
        <w:trPr>
          <w:jc w:val="center"/>
        </w:trPr>
        <w:tc>
          <w:tcPr>
            <w:tcW w:w="2689" w:type="dxa"/>
            <w:vMerge w:val="restart"/>
            <w:shd w:val="clear" w:color="auto" w:fill="BDD6EE" w:themeFill="accent5" w:themeFillTint="66"/>
            <w:vAlign w:val="center"/>
          </w:tcPr>
          <w:p w14:paraId="2C1ECD84" w14:textId="77777777" w:rsidR="006A795C" w:rsidRPr="00CC54E5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Kompetencje społeczne</w:t>
            </w:r>
          </w:p>
        </w:tc>
        <w:tc>
          <w:tcPr>
            <w:tcW w:w="3348" w:type="dxa"/>
            <w:shd w:val="clear" w:color="auto" w:fill="BDD6EE" w:themeFill="accent5" w:themeFillTint="66"/>
            <w:vAlign w:val="center"/>
          </w:tcPr>
          <w:p w14:paraId="4940A097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Efekty uczenia się dla kursu</w:t>
            </w:r>
          </w:p>
        </w:tc>
        <w:tc>
          <w:tcPr>
            <w:tcW w:w="3019" w:type="dxa"/>
            <w:shd w:val="clear" w:color="auto" w:fill="BDD6EE" w:themeFill="accent5" w:themeFillTint="66"/>
            <w:vAlign w:val="center"/>
          </w:tcPr>
          <w:p w14:paraId="45E9F00B" w14:textId="77777777" w:rsidR="006A795C" w:rsidRPr="00CC54E5" w:rsidRDefault="5093AF16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Odniesienie do efektów kierunkowych</w:t>
            </w:r>
          </w:p>
        </w:tc>
      </w:tr>
      <w:tr w:rsidR="006A795C" w:rsidRPr="00E615C2" w14:paraId="4B134A9E" w14:textId="77777777" w:rsidTr="3C08F91D">
        <w:trPr>
          <w:jc w:val="center"/>
        </w:trPr>
        <w:tc>
          <w:tcPr>
            <w:tcW w:w="2689" w:type="dxa"/>
            <w:vMerge/>
          </w:tcPr>
          <w:p w14:paraId="62EBF3C5" w14:textId="77777777" w:rsidR="006A795C" w:rsidRPr="00E615C2" w:rsidRDefault="006A795C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348" w:type="dxa"/>
          </w:tcPr>
          <w:p w14:paraId="06E3E5F7" w14:textId="03960DB4" w:rsidR="006A795C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</w:t>
            </w:r>
            <w:r w:rsidR="006776F7">
              <w:rPr>
                <w:rFonts w:eastAsia="Times New Roman" w:cs="Times New Roman"/>
              </w:rPr>
              <w:t>0</w:t>
            </w:r>
            <w:r w:rsidR="004721F3">
              <w:rPr>
                <w:rFonts w:eastAsia="Times New Roman" w:cs="Times New Roman"/>
              </w:rPr>
              <w:t>1</w:t>
            </w:r>
            <w:r w:rsidRPr="3C08F91D">
              <w:rPr>
                <w:rFonts w:eastAsia="Times New Roman" w:cs="Times New Roman"/>
              </w:rPr>
              <w:t xml:space="preserve"> </w:t>
            </w:r>
            <w:r w:rsidR="004721F3">
              <w:rPr>
                <w:rFonts w:eastAsia="Times New Roman" w:cs="Times New Roman"/>
              </w:rPr>
              <w:t xml:space="preserve">Potrafi analizować filozoficzne koncepcje </w:t>
            </w:r>
            <w:r w:rsidR="007D6C18">
              <w:rPr>
                <w:rFonts w:eastAsia="Times New Roman" w:cs="Times New Roman"/>
              </w:rPr>
              <w:t>człowieka</w:t>
            </w:r>
            <w:r w:rsidR="004721F3">
              <w:rPr>
                <w:rFonts w:eastAsia="Times New Roman" w:cs="Times New Roman"/>
              </w:rPr>
              <w:t xml:space="preserve"> </w:t>
            </w:r>
            <w:r w:rsidR="000F163D">
              <w:rPr>
                <w:rFonts w:eastAsia="Times New Roman" w:cs="Times New Roman"/>
              </w:rPr>
              <w:t>w ramach dyskusji akademickiej, prowadzonej z poszanowaniem zasad społecznej debaty.</w:t>
            </w:r>
          </w:p>
          <w:p w14:paraId="111E3768" w14:textId="6FA25CDD" w:rsidR="004721F3" w:rsidRDefault="004721F3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</w:t>
            </w:r>
            <w:r w:rsidR="006776F7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 xml:space="preserve">2 Umie samodzielnie zdobywać wiedzę </w:t>
            </w:r>
            <w:r w:rsidR="007D6C18">
              <w:rPr>
                <w:rFonts w:eastAsia="Times New Roman" w:cs="Times New Roman"/>
              </w:rPr>
              <w:t>dotyczącą problematyki</w:t>
            </w:r>
            <w:r w:rsidR="000F163D">
              <w:rPr>
                <w:rFonts w:eastAsia="Times New Roman" w:cs="Times New Roman"/>
              </w:rPr>
              <w:t xml:space="preserve"> z obszaru</w:t>
            </w:r>
            <w:r w:rsidR="007D6C1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antropologi</w:t>
            </w:r>
            <w:r w:rsidR="007D6C18">
              <w:rPr>
                <w:rFonts w:eastAsia="Times New Roman" w:cs="Times New Roman"/>
              </w:rPr>
              <w:t>i filozoficznej.</w:t>
            </w:r>
          </w:p>
          <w:p w14:paraId="157D2EAE" w14:textId="6F1ABBC5" w:rsidR="004721F3" w:rsidRDefault="004721F3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</w:t>
            </w:r>
            <w:r w:rsidR="006776F7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3 Potrafi wykazać powiązanie pomiędzy filozoficznymi założeniami antropologicznymi a zasadami etyki zawodowej.</w:t>
            </w:r>
          </w:p>
          <w:p w14:paraId="4ED14969" w14:textId="5FDEF182" w:rsidR="001A5F52" w:rsidRPr="00E615C2" w:rsidRDefault="001A5F52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019" w:type="dxa"/>
          </w:tcPr>
          <w:p w14:paraId="4B956FC2" w14:textId="77777777" w:rsidR="006A795C" w:rsidRDefault="5093AF1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K_K0</w:t>
            </w:r>
            <w:r w:rsidR="004721F3">
              <w:rPr>
                <w:rFonts w:eastAsia="Times New Roman" w:cs="Times New Roman"/>
              </w:rPr>
              <w:t>1</w:t>
            </w:r>
          </w:p>
          <w:p w14:paraId="2D2D28E9" w14:textId="77777777" w:rsidR="004721F3" w:rsidRDefault="004721F3" w:rsidP="3C08F91D">
            <w:pPr>
              <w:jc w:val="both"/>
              <w:rPr>
                <w:rFonts w:eastAsia="Times New Roman" w:cs="Times New Roman"/>
              </w:rPr>
            </w:pPr>
          </w:p>
          <w:p w14:paraId="394905D3" w14:textId="77777777" w:rsidR="004721F3" w:rsidRDefault="004721F3" w:rsidP="3C08F91D">
            <w:pPr>
              <w:jc w:val="both"/>
              <w:rPr>
                <w:rFonts w:eastAsia="Times New Roman" w:cs="Times New Roman"/>
              </w:rPr>
            </w:pPr>
          </w:p>
          <w:p w14:paraId="2F9F1528" w14:textId="77777777" w:rsidR="004721F3" w:rsidRDefault="004721F3" w:rsidP="3C08F91D">
            <w:pPr>
              <w:jc w:val="both"/>
              <w:rPr>
                <w:rFonts w:eastAsia="Times New Roman" w:cs="Times New Roman"/>
              </w:rPr>
            </w:pPr>
          </w:p>
          <w:p w14:paraId="0C04A817" w14:textId="77777777" w:rsidR="000F163D" w:rsidRDefault="000F163D" w:rsidP="3C08F91D">
            <w:pPr>
              <w:jc w:val="both"/>
              <w:rPr>
                <w:rFonts w:eastAsia="Times New Roman" w:cs="Times New Roman"/>
              </w:rPr>
            </w:pPr>
          </w:p>
          <w:p w14:paraId="0EA525A1" w14:textId="77777777" w:rsidR="000F163D" w:rsidRDefault="000F163D" w:rsidP="3C08F91D">
            <w:pPr>
              <w:jc w:val="both"/>
              <w:rPr>
                <w:rFonts w:eastAsia="Times New Roman" w:cs="Times New Roman"/>
              </w:rPr>
            </w:pPr>
          </w:p>
          <w:p w14:paraId="77DC5282" w14:textId="77777777" w:rsidR="000F163D" w:rsidRDefault="000F163D" w:rsidP="3C08F91D">
            <w:pPr>
              <w:jc w:val="both"/>
              <w:rPr>
                <w:rFonts w:eastAsia="Times New Roman" w:cs="Times New Roman"/>
              </w:rPr>
            </w:pPr>
          </w:p>
          <w:p w14:paraId="21A83CA6" w14:textId="70A15239" w:rsidR="004721F3" w:rsidRDefault="004721F3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K_K0</w:t>
            </w:r>
            <w:r>
              <w:rPr>
                <w:rFonts w:eastAsia="Times New Roman" w:cs="Times New Roman"/>
              </w:rPr>
              <w:t>1</w:t>
            </w:r>
          </w:p>
          <w:p w14:paraId="7610F342" w14:textId="77777777" w:rsidR="004721F3" w:rsidRDefault="004721F3" w:rsidP="3C08F91D">
            <w:pPr>
              <w:jc w:val="both"/>
              <w:rPr>
                <w:rFonts w:eastAsia="Times New Roman" w:cs="Times New Roman"/>
              </w:rPr>
            </w:pPr>
          </w:p>
          <w:p w14:paraId="5A8B05B2" w14:textId="77777777" w:rsidR="004721F3" w:rsidRDefault="004721F3" w:rsidP="3C08F91D">
            <w:pPr>
              <w:jc w:val="both"/>
              <w:rPr>
                <w:rFonts w:eastAsia="Times New Roman" w:cs="Times New Roman"/>
              </w:rPr>
            </w:pPr>
          </w:p>
          <w:p w14:paraId="4FB2C4F0" w14:textId="77777777" w:rsidR="004721F3" w:rsidRDefault="004721F3" w:rsidP="3C08F91D">
            <w:pPr>
              <w:jc w:val="both"/>
              <w:rPr>
                <w:rFonts w:eastAsia="Times New Roman" w:cs="Times New Roman"/>
              </w:rPr>
            </w:pPr>
          </w:p>
          <w:p w14:paraId="5B2AA153" w14:textId="74EA807D" w:rsidR="004721F3" w:rsidRPr="00E615C2" w:rsidRDefault="004721F3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K_K0</w:t>
            </w:r>
            <w:r>
              <w:rPr>
                <w:rFonts w:eastAsia="Times New Roman" w:cs="Times New Roman"/>
              </w:rPr>
              <w:t>3</w:t>
            </w:r>
          </w:p>
        </w:tc>
      </w:tr>
    </w:tbl>
    <w:p w14:paraId="6D98A12B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ED109E" w:rsidRPr="00E615C2" w14:paraId="68A6B712" w14:textId="77777777" w:rsidTr="3C08F91D">
        <w:trPr>
          <w:jc w:val="center"/>
        </w:trPr>
        <w:tc>
          <w:tcPr>
            <w:tcW w:w="9056" w:type="dxa"/>
            <w:gridSpan w:val="8"/>
            <w:shd w:val="clear" w:color="auto" w:fill="BDD6EE" w:themeFill="accent5" w:themeFillTint="66"/>
            <w:vAlign w:val="center"/>
          </w:tcPr>
          <w:p w14:paraId="0AF261C4" w14:textId="77777777" w:rsidR="00ED109E" w:rsidRPr="00E615C2" w:rsidRDefault="6A3EA89B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Organizacja</w:t>
            </w:r>
          </w:p>
        </w:tc>
      </w:tr>
      <w:tr w:rsidR="009A1A9D" w:rsidRPr="00E615C2" w14:paraId="6A3C182B" w14:textId="77777777" w:rsidTr="3C08F91D">
        <w:trPr>
          <w:jc w:val="center"/>
        </w:trPr>
        <w:tc>
          <w:tcPr>
            <w:tcW w:w="1132" w:type="dxa"/>
            <w:vMerge w:val="restart"/>
            <w:shd w:val="clear" w:color="auto" w:fill="BDD6EE" w:themeFill="accent5" w:themeFillTint="66"/>
            <w:vAlign w:val="center"/>
          </w:tcPr>
          <w:p w14:paraId="0210DDEC" w14:textId="77777777" w:rsidR="009A1A9D" w:rsidRPr="00E615C2" w:rsidRDefault="589D22F9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Forma zajęć</w:t>
            </w:r>
          </w:p>
        </w:tc>
        <w:tc>
          <w:tcPr>
            <w:tcW w:w="1132" w:type="dxa"/>
            <w:vMerge w:val="restart"/>
          </w:tcPr>
          <w:p w14:paraId="7336AF36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Wykład (W)</w:t>
            </w:r>
          </w:p>
        </w:tc>
        <w:tc>
          <w:tcPr>
            <w:tcW w:w="6792" w:type="dxa"/>
            <w:gridSpan w:val="6"/>
          </w:tcPr>
          <w:p w14:paraId="63B3AB60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Ćwiczenia w grupach</w:t>
            </w:r>
          </w:p>
        </w:tc>
      </w:tr>
      <w:tr w:rsidR="009A1A9D" w:rsidRPr="00E615C2" w14:paraId="53F2F122" w14:textId="77777777" w:rsidTr="3C08F91D">
        <w:trPr>
          <w:jc w:val="center"/>
        </w:trPr>
        <w:tc>
          <w:tcPr>
            <w:tcW w:w="1132" w:type="dxa"/>
            <w:vMerge/>
            <w:vAlign w:val="center"/>
          </w:tcPr>
          <w:p w14:paraId="2946DB82" w14:textId="77777777" w:rsidR="009A1A9D" w:rsidRPr="00E615C2" w:rsidRDefault="009A1A9D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vMerge/>
          </w:tcPr>
          <w:p w14:paraId="5997CC1D" w14:textId="77777777" w:rsidR="009A1A9D" w:rsidRPr="00E615C2" w:rsidRDefault="009A1A9D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1132" w:type="dxa"/>
          </w:tcPr>
          <w:p w14:paraId="5316D17B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A</w:t>
            </w:r>
          </w:p>
        </w:tc>
        <w:tc>
          <w:tcPr>
            <w:tcW w:w="1132" w:type="dxa"/>
          </w:tcPr>
          <w:p w14:paraId="7336E69A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</w:t>
            </w:r>
          </w:p>
        </w:tc>
        <w:tc>
          <w:tcPr>
            <w:tcW w:w="1132" w:type="dxa"/>
          </w:tcPr>
          <w:p w14:paraId="1FE97689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L</w:t>
            </w:r>
          </w:p>
        </w:tc>
        <w:tc>
          <w:tcPr>
            <w:tcW w:w="1132" w:type="dxa"/>
          </w:tcPr>
          <w:p w14:paraId="066DDAA3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S</w:t>
            </w:r>
          </w:p>
        </w:tc>
        <w:tc>
          <w:tcPr>
            <w:tcW w:w="1132" w:type="dxa"/>
          </w:tcPr>
          <w:p w14:paraId="79E7D876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</w:t>
            </w:r>
          </w:p>
        </w:tc>
        <w:tc>
          <w:tcPr>
            <w:tcW w:w="1132" w:type="dxa"/>
          </w:tcPr>
          <w:p w14:paraId="65AEDD99" w14:textId="77777777" w:rsidR="009A1A9D" w:rsidRPr="00E615C2" w:rsidRDefault="589D22F9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</w:t>
            </w:r>
          </w:p>
        </w:tc>
      </w:tr>
      <w:tr w:rsidR="00ED109E" w:rsidRPr="00E615C2" w14:paraId="3CF6FD02" w14:textId="77777777" w:rsidTr="3C08F91D">
        <w:trPr>
          <w:jc w:val="center"/>
        </w:trPr>
        <w:tc>
          <w:tcPr>
            <w:tcW w:w="1132" w:type="dxa"/>
            <w:shd w:val="clear" w:color="auto" w:fill="BDD6EE" w:themeFill="accent5" w:themeFillTint="66"/>
            <w:vAlign w:val="center"/>
          </w:tcPr>
          <w:p w14:paraId="6C32A60D" w14:textId="77777777" w:rsidR="00ED109E" w:rsidRPr="00E615C2" w:rsidRDefault="7D45E8D6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lastRenderedPageBreak/>
              <w:t>Liczba godzin</w:t>
            </w:r>
          </w:p>
        </w:tc>
        <w:tc>
          <w:tcPr>
            <w:tcW w:w="1132" w:type="dxa"/>
          </w:tcPr>
          <w:p w14:paraId="219897CE" w14:textId="3C3BB95D" w:rsidR="00ED109E" w:rsidRPr="00E615C2" w:rsidRDefault="00DC3FEA" w:rsidP="3C08F91D">
            <w:pPr>
              <w:spacing w:line="259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F04232">
              <w:rPr>
                <w:rFonts w:eastAsia="Times New Roman" w:cs="Times New Roman"/>
              </w:rPr>
              <w:t>0</w:t>
            </w:r>
          </w:p>
        </w:tc>
        <w:tc>
          <w:tcPr>
            <w:tcW w:w="1132" w:type="dxa"/>
          </w:tcPr>
          <w:p w14:paraId="60DA3216" w14:textId="55CD81B4" w:rsidR="00ED109E" w:rsidRPr="00E615C2" w:rsidRDefault="00DC3FEA" w:rsidP="3C08F9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7D45E8D6" w:rsidRPr="3C08F91D">
              <w:rPr>
                <w:rFonts w:eastAsia="Times New Roman" w:cs="Times New Roman"/>
              </w:rPr>
              <w:t>0</w:t>
            </w:r>
          </w:p>
        </w:tc>
        <w:tc>
          <w:tcPr>
            <w:tcW w:w="1132" w:type="dxa"/>
          </w:tcPr>
          <w:p w14:paraId="110FFD37" w14:textId="77777777" w:rsidR="00ED109E" w:rsidRPr="00E615C2" w:rsidRDefault="00ED109E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132" w:type="dxa"/>
          </w:tcPr>
          <w:p w14:paraId="6B699379" w14:textId="77777777" w:rsidR="00ED109E" w:rsidRPr="00E615C2" w:rsidRDefault="00ED109E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132" w:type="dxa"/>
          </w:tcPr>
          <w:p w14:paraId="3FE9F23F" w14:textId="77777777" w:rsidR="00ED109E" w:rsidRPr="00E615C2" w:rsidRDefault="00ED109E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132" w:type="dxa"/>
          </w:tcPr>
          <w:p w14:paraId="1F72F646" w14:textId="77777777" w:rsidR="00ED109E" w:rsidRPr="00E615C2" w:rsidRDefault="00ED109E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132" w:type="dxa"/>
          </w:tcPr>
          <w:p w14:paraId="08CE6F91" w14:textId="77777777" w:rsidR="00ED109E" w:rsidRPr="00E615C2" w:rsidRDefault="00ED109E" w:rsidP="3C08F91D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61CDCEAD" w14:textId="77777777" w:rsidR="00ED109E" w:rsidRPr="00E615C2" w:rsidRDefault="00ED109E" w:rsidP="3C08F91D">
      <w:pPr>
        <w:jc w:val="both"/>
        <w:rPr>
          <w:rFonts w:eastAsia="Times New Roman" w:cs="Times New Roman"/>
        </w:rPr>
      </w:pPr>
    </w:p>
    <w:p w14:paraId="2FEAC4CC" w14:textId="77777777" w:rsidR="00DF4745" w:rsidRPr="00CC54E5" w:rsidRDefault="57A5BF50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Opis metod prowadzenia zajęć</w:t>
      </w: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056"/>
      </w:tblGrid>
      <w:tr w:rsidR="004E7413" w:rsidRPr="00E615C2" w14:paraId="6F78A420" w14:textId="77777777" w:rsidTr="3C08F91D">
        <w:tc>
          <w:tcPr>
            <w:tcW w:w="9056" w:type="dxa"/>
          </w:tcPr>
          <w:p w14:paraId="636DF205" w14:textId="77777777" w:rsidR="00E20D4E" w:rsidRDefault="00E20D4E" w:rsidP="3C08F91D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Wykład konwersatoryjny zakładający możliwość zadawania pytań przez słuchaczy.</w:t>
            </w:r>
          </w:p>
          <w:p w14:paraId="71CAB87C" w14:textId="1C28C72E" w:rsidR="004E7413" w:rsidRPr="0044100B" w:rsidRDefault="72D343DD" w:rsidP="3C08F91D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Ćwiczenia polegające na analizie wybranych tekstów filozoficznych z uwzględnieniem zmieniających się kontekstów społecznych</w:t>
            </w:r>
            <w:r w:rsidR="6BB0B4C4" w:rsidRPr="3C08F91D">
              <w:rPr>
                <w:rFonts w:eastAsia="Times New Roman" w:cs="Times New Roman"/>
              </w:rPr>
              <w:t>, kulturowych</w:t>
            </w:r>
            <w:r w:rsidRPr="3C08F91D">
              <w:rPr>
                <w:rFonts w:eastAsia="Times New Roman" w:cs="Times New Roman"/>
              </w:rPr>
              <w:t xml:space="preserve"> i historycznych.</w:t>
            </w:r>
          </w:p>
        </w:tc>
      </w:tr>
    </w:tbl>
    <w:p w14:paraId="6BB9E253" w14:textId="77777777" w:rsidR="004E7413" w:rsidRPr="00E615C2" w:rsidRDefault="004E7413" w:rsidP="3C08F91D">
      <w:pPr>
        <w:jc w:val="both"/>
        <w:rPr>
          <w:rFonts w:eastAsia="Times New Roman" w:cs="Times New Roman"/>
        </w:rPr>
      </w:pPr>
    </w:p>
    <w:p w14:paraId="62695922" w14:textId="77777777" w:rsidR="00DF4745" w:rsidRPr="00CC54E5" w:rsidRDefault="57A5BF50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Formy sprawdzania efektów uczenia się</w:t>
      </w:r>
    </w:p>
    <w:tbl>
      <w:tblPr>
        <w:tblStyle w:val="Tabela-Siatka"/>
        <w:tblW w:w="5046" w:type="pct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09"/>
        <w:gridCol w:w="724"/>
        <w:gridCol w:w="695"/>
        <w:gridCol w:w="567"/>
        <w:gridCol w:w="709"/>
        <w:gridCol w:w="709"/>
        <w:gridCol w:w="475"/>
        <w:gridCol w:w="660"/>
        <w:gridCol w:w="600"/>
        <w:gridCol w:w="961"/>
        <w:gridCol w:w="426"/>
        <w:gridCol w:w="711"/>
        <w:gridCol w:w="490"/>
      </w:tblGrid>
      <w:tr w:rsidR="009A1A9D" w:rsidRPr="00E615C2" w14:paraId="298B3B65" w14:textId="77777777" w:rsidTr="3C08F91D">
        <w:trPr>
          <w:cantSplit/>
          <w:trHeight w:val="1855"/>
          <w:jc w:val="center"/>
        </w:trPr>
        <w:tc>
          <w:tcPr>
            <w:tcW w:w="385" w:type="pct"/>
            <w:shd w:val="clear" w:color="auto" w:fill="BDD6EE" w:themeFill="accent5" w:themeFillTint="66"/>
          </w:tcPr>
          <w:p w14:paraId="23DE523C" w14:textId="77777777" w:rsidR="004E7413" w:rsidRPr="00E615C2" w:rsidRDefault="004E7413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  <w:shd w:val="clear" w:color="auto" w:fill="BDD6EE" w:themeFill="accent5" w:themeFillTint="66"/>
            <w:textDirection w:val="btLr"/>
            <w:vAlign w:val="center"/>
          </w:tcPr>
          <w:p w14:paraId="65BA945E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E-learning</w:t>
            </w:r>
          </w:p>
        </w:tc>
        <w:tc>
          <w:tcPr>
            <w:tcW w:w="396" w:type="pct"/>
            <w:shd w:val="clear" w:color="auto" w:fill="BDD6EE" w:themeFill="accent5" w:themeFillTint="66"/>
            <w:textDirection w:val="btLr"/>
            <w:vAlign w:val="center"/>
          </w:tcPr>
          <w:p w14:paraId="2C8172CC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Gry dydaktyczne</w:t>
            </w:r>
          </w:p>
        </w:tc>
        <w:tc>
          <w:tcPr>
            <w:tcW w:w="380" w:type="pct"/>
            <w:shd w:val="clear" w:color="auto" w:fill="BDD6EE" w:themeFill="accent5" w:themeFillTint="66"/>
            <w:textDirection w:val="btLr"/>
            <w:vAlign w:val="center"/>
          </w:tcPr>
          <w:p w14:paraId="4CF9D9E9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Ćwiczenia w szkole</w:t>
            </w:r>
          </w:p>
        </w:tc>
        <w:tc>
          <w:tcPr>
            <w:tcW w:w="310" w:type="pct"/>
            <w:shd w:val="clear" w:color="auto" w:fill="BDD6EE" w:themeFill="accent5" w:themeFillTint="66"/>
            <w:textDirection w:val="btLr"/>
            <w:vAlign w:val="center"/>
          </w:tcPr>
          <w:p w14:paraId="6C251738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Zajęcia terenowe</w:t>
            </w:r>
          </w:p>
        </w:tc>
        <w:tc>
          <w:tcPr>
            <w:tcW w:w="388" w:type="pct"/>
            <w:shd w:val="clear" w:color="auto" w:fill="BDD6EE" w:themeFill="accent5" w:themeFillTint="66"/>
            <w:textDirection w:val="btLr"/>
            <w:vAlign w:val="center"/>
          </w:tcPr>
          <w:p w14:paraId="2F7C2B3E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Praca laboratoryjna</w:t>
            </w:r>
          </w:p>
        </w:tc>
        <w:tc>
          <w:tcPr>
            <w:tcW w:w="388" w:type="pct"/>
            <w:shd w:val="clear" w:color="auto" w:fill="BDD6EE" w:themeFill="accent5" w:themeFillTint="66"/>
            <w:textDirection w:val="btLr"/>
            <w:vAlign w:val="center"/>
          </w:tcPr>
          <w:p w14:paraId="42402A3E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Projekt indywidualny</w:t>
            </w:r>
          </w:p>
        </w:tc>
        <w:tc>
          <w:tcPr>
            <w:tcW w:w="260" w:type="pct"/>
            <w:shd w:val="clear" w:color="auto" w:fill="BDD6EE" w:themeFill="accent5" w:themeFillTint="66"/>
            <w:textDirection w:val="btLr"/>
            <w:vAlign w:val="center"/>
          </w:tcPr>
          <w:p w14:paraId="10D266B5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Projekt grupowy</w:t>
            </w:r>
          </w:p>
        </w:tc>
        <w:tc>
          <w:tcPr>
            <w:tcW w:w="361" w:type="pct"/>
            <w:shd w:val="clear" w:color="auto" w:fill="BDD6EE" w:themeFill="accent5" w:themeFillTint="66"/>
            <w:textDirection w:val="btLr"/>
            <w:vAlign w:val="center"/>
          </w:tcPr>
          <w:p w14:paraId="4B3A8CE4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Udział w dyskusji</w:t>
            </w:r>
          </w:p>
        </w:tc>
        <w:tc>
          <w:tcPr>
            <w:tcW w:w="328" w:type="pct"/>
            <w:shd w:val="clear" w:color="auto" w:fill="BDD6EE" w:themeFill="accent5" w:themeFillTint="66"/>
            <w:textDirection w:val="btLr"/>
            <w:vAlign w:val="center"/>
          </w:tcPr>
          <w:p w14:paraId="2E897B1E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Referat</w:t>
            </w:r>
          </w:p>
        </w:tc>
        <w:tc>
          <w:tcPr>
            <w:tcW w:w="526" w:type="pct"/>
            <w:shd w:val="clear" w:color="auto" w:fill="BDD6EE" w:themeFill="accent5" w:themeFillTint="66"/>
            <w:textDirection w:val="btLr"/>
            <w:vAlign w:val="center"/>
          </w:tcPr>
          <w:p w14:paraId="2148EF63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Praca pisemna (esej)</w:t>
            </w:r>
          </w:p>
        </w:tc>
        <w:tc>
          <w:tcPr>
            <w:tcW w:w="233" w:type="pct"/>
            <w:shd w:val="clear" w:color="auto" w:fill="BDD6EE" w:themeFill="accent5" w:themeFillTint="66"/>
            <w:textDirection w:val="btLr"/>
            <w:vAlign w:val="center"/>
          </w:tcPr>
          <w:p w14:paraId="354DF962" w14:textId="77777777" w:rsidR="004E7413" w:rsidRPr="00E615C2" w:rsidRDefault="57A5BF50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Egzamin ustny</w:t>
            </w:r>
          </w:p>
        </w:tc>
        <w:tc>
          <w:tcPr>
            <w:tcW w:w="389" w:type="pct"/>
            <w:shd w:val="clear" w:color="auto" w:fill="BDD6EE" w:themeFill="accent5" w:themeFillTint="66"/>
            <w:textDirection w:val="btLr"/>
            <w:vAlign w:val="center"/>
          </w:tcPr>
          <w:p w14:paraId="5C5CF913" w14:textId="77777777" w:rsidR="004E7413" w:rsidRPr="00E615C2" w:rsidRDefault="6E7CB949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Egzamin pisemny</w:t>
            </w:r>
          </w:p>
        </w:tc>
        <w:tc>
          <w:tcPr>
            <w:tcW w:w="268" w:type="pct"/>
            <w:shd w:val="clear" w:color="auto" w:fill="BDD6EE" w:themeFill="accent5" w:themeFillTint="66"/>
            <w:textDirection w:val="btLr"/>
            <w:vAlign w:val="center"/>
          </w:tcPr>
          <w:p w14:paraId="229D7D00" w14:textId="77777777" w:rsidR="004E7413" w:rsidRPr="00E615C2" w:rsidRDefault="6E7CB949" w:rsidP="3C08F91D">
            <w:pPr>
              <w:ind w:left="113" w:right="113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Inne</w:t>
            </w:r>
          </w:p>
        </w:tc>
      </w:tr>
      <w:tr w:rsidR="00CD2D62" w:rsidRPr="00E615C2" w14:paraId="2D648830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262F74AA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W01</w:t>
            </w:r>
          </w:p>
        </w:tc>
        <w:tc>
          <w:tcPr>
            <w:tcW w:w="388" w:type="pct"/>
          </w:tcPr>
          <w:p w14:paraId="350179DB" w14:textId="78E0AFE8" w:rsidR="00CD2D62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28C9ECA3" w14:textId="77777777" w:rsidR="00CD2D62" w:rsidRPr="0021397C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07547A01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5043CB0F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07459315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6537F28F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6DFB9E20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05E66662" w14:textId="77777777" w:rsidR="00CD2D62" w:rsidRPr="0021397C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70DF9E56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43297084" w14:textId="77777777" w:rsidR="00CD2D62" w:rsidRPr="0021397C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44E871BC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144A5D23" w14:textId="0C81E3DB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268" w:type="pct"/>
          </w:tcPr>
          <w:p w14:paraId="738610EB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</w:tr>
      <w:tr w:rsidR="00CD2D62" w:rsidRPr="00E615C2" w14:paraId="42C1ED52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5CBA545D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W02</w:t>
            </w:r>
          </w:p>
        </w:tc>
        <w:tc>
          <w:tcPr>
            <w:tcW w:w="388" w:type="pct"/>
          </w:tcPr>
          <w:p w14:paraId="1204D858" w14:textId="69626D81" w:rsidR="00CD2D62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43BF0DDE" w14:textId="77777777" w:rsidR="00CD2D62" w:rsidRPr="0021397C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463F29E8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3B7B4B86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3A0FF5F2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5630AD66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61829076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7BA43DEA" w14:textId="77777777" w:rsidR="00CD2D62" w:rsidRPr="0021397C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2BA226A1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61FBD35E" w14:textId="77777777" w:rsidR="00CD2D62" w:rsidRPr="0021397C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17AD93B2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0DE4B5B7" w14:textId="6E0F0420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268" w:type="pct"/>
          </w:tcPr>
          <w:p w14:paraId="66204FF1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</w:tr>
      <w:tr w:rsidR="00CD2D62" w:rsidRPr="00E615C2" w14:paraId="2FA24D31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2112AFB2" w14:textId="62D3FC4C" w:rsidR="00CD2D62" w:rsidRPr="3C08F91D" w:rsidRDefault="00CD2D62" w:rsidP="00CD2D6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W03</w:t>
            </w:r>
          </w:p>
        </w:tc>
        <w:tc>
          <w:tcPr>
            <w:tcW w:w="388" w:type="pct"/>
          </w:tcPr>
          <w:p w14:paraId="64EAFC34" w14:textId="110ECA43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25DA4E1A" w14:textId="1A8D33E4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42F314E9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027603D8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047E16BE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743B1D03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1AD4F072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76191369" w14:textId="3EBC3B2E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3B0AA6B8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22AAB930" w14:textId="2E04480E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0A8F1FD6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2FC50D77" w14:textId="4BABF4A7" w:rsidR="00CD2D62" w:rsidRDefault="00CD2D62" w:rsidP="00CD2D62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68" w:type="pct"/>
          </w:tcPr>
          <w:p w14:paraId="35A254F7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</w:tr>
      <w:tr w:rsidR="00CD2D62" w:rsidRPr="00E615C2" w14:paraId="48F49022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34A68B38" w14:textId="23FCF3CC" w:rsidR="00CD2D62" w:rsidRPr="3C08F91D" w:rsidRDefault="00CD2D62" w:rsidP="00CD2D6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W04</w:t>
            </w:r>
          </w:p>
        </w:tc>
        <w:tc>
          <w:tcPr>
            <w:tcW w:w="388" w:type="pct"/>
          </w:tcPr>
          <w:p w14:paraId="74379FF5" w14:textId="7F722A9A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15007830" w14:textId="360C84D9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4E0F786B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428B7670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7B4B9128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1D0CB002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0AC8F59A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5A82C340" w14:textId="56372143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658951D4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60151B37" w14:textId="754D112E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24C1E7B8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3DE35669" w14:textId="1ED5852F" w:rsidR="00CD2D62" w:rsidRDefault="00CD2D62" w:rsidP="00CD2D62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68" w:type="pct"/>
          </w:tcPr>
          <w:p w14:paraId="5576C872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</w:tr>
      <w:tr w:rsidR="00CD2D62" w:rsidRPr="00E615C2" w14:paraId="0C80897A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6184D5E7" w14:textId="1A9D18A4" w:rsidR="00CD2D62" w:rsidRPr="3C08F91D" w:rsidRDefault="00CD2D62" w:rsidP="00CD2D6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U01</w:t>
            </w:r>
          </w:p>
        </w:tc>
        <w:tc>
          <w:tcPr>
            <w:tcW w:w="388" w:type="pct"/>
          </w:tcPr>
          <w:p w14:paraId="400EDED4" w14:textId="27006A0C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158731AD" w14:textId="31FEEF6F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7E897856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7ADA67CF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27CD780C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108323FA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1207E977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5494442F" w14:textId="18BD99D7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5708A3A0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017A2831" w14:textId="75A209FE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466484F7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194DD52B" w14:textId="56763A8E" w:rsidR="00CD2D62" w:rsidRDefault="00CD2D62" w:rsidP="00CD2D62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68" w:type="pct"/>
          </w:tcPr>
          <w:p w14:paraId="59F7A4F7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</w:tr>
      <w:tr w:rsidR="00CD2D62" w:rsidRPr="00E615C2" w14:paraId="769457E2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301A72B7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U02</w:t>
            </w:r>
          </w:p>
        </w:tc>
        <w:tc>
          <w:tcPr>
            <w:tcW w:w="388" w:type="pct"/>
          </w:tcPr>
          <w:p w14:paraId="75DB0DFE" w14:textId="77777777" w:rsidR="00CD2D62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7817EA0E" w14:textId="77777777" w:rsidR="00CD2D62" w:rsidRPr="0021397C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30D7AA69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7196D064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34FF1C98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6D072C0D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48A21919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060E7EBC" w14:textId="36562134" w:rsidR="00CD2D62" w:rsidRPr="0021397C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6BD18F9B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6D4A8B87" w14:textId="44FE1A3D" w:rsidR="00CD2D62" w:rsidRPr="0021397C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238601FE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0F3CABC7" w14:textId="786DB582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68" w:type="pct"/>
          </w:tcPr>
          <w:p w14:paraId="5B08B5D1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</w:tr>
      <w:tr w:rsidR="00CD2D62" w:rsidRPr="00E615C2" w14:paraId="7748D17C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7C56FC68" w14:textId="16082E20" w:rsidR="00CD2D62" w:rsidRPr="3C08F91D" w:rsidRDefault="00CD2D62" w:rsidP="00CD2D6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U03</w:t>
            </w:r>
          </w:p>
        </w:tc>
        <w:tc>
          <w:tcPr>
            <w:tcW w:w="388" w:type="pct"/>
          </w:tcPr>
          <w:p w14:paraId="301E14A6" w14:textId="5B95475D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0D0AE951" w14:textId="47A4B2E3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76A58710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473B6B52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4D910207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4F07AD32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748C2B28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40608F1F" w14:textId="0CBD1283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535F8030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11C588CF" w14:textId="0E7F1333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621E18BB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37A7AC3B" w14:textId="714CE584" w:rsidR="00CD2D62" w:rsidRDefault="00CD2D62" w:rsidP="00CD2D62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68" w:type="pct"/>
          </w:tcPr>
          <w:p w14:paraId="3687154C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</w:tr>
      <w:tr w:rsidR="00CD2D62" w:rsidRPr="00E615C2" w14:paraId="6A0AD8BD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3F870B3C" w14:textId="7C5CD265" w:rsidR="00CD2D62" w:rsidRPr="3C08F91D" w:rsidRDefault="00CD2D62" w:rsidP="00CD2D6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K01</w:t>
            </w:r>
          </w:p>
        </w:tc>
        <w:tc>
          <w:tcPr>
            <w:tcW w:w="388" w:type="pct"/>
          </w:tcPr>
          <w:p w14:paraId="3AC6C1CE" w14:textId="4A06DA5E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7605E0D6" w14:textId="16AD1FEC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5A8F6C40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4B38AC7D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583E1E10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62141FCE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3915136E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78972485" w14:textId="07B29E70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5961000B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794B9E67" w14:textId="5711523D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6508D1A6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1E5FAD71" w14:textId="4EDC87A0" w:rsidR="00CD2D62" w:rsidRDefault="00CD2D62" w:rsidP="00CD2D62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68" w:type="pct"/>
          </w:tcPr>
          <w:p w14:paraId="578D7D40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</w:tr>
      <w:tr w:rsidR="00CD2D62" w:rsidRPr="00E615C2" w14:paraId="312C3589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34F45051" w14:textId="52956195" w:rsidR="00CD2D62" w:rsidRPr="3C08F91D" w:rsidRDefault="00CD2D62" w:rsidP="00CD2D6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K02</w:t>
            </w:r>
          </w:p>
        </w:tc>
        <w:tc>
          <w:tcPr>
            <w:tcW w:w="388" w:type="pct"/>
          </w:tcPr>
          <w:p w14:paraId="1BBA13B6" w14:textId="03F42597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4C92F041" w14:textId="429CF15E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3C17BDDD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75DB8F5D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0317D8F3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44EAA6FD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7915010A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35D5D844" w14:textId="6A74F588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67D67773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29B1734F" w14:textId="4C95B1F5" w:rsidR="00CD2D62" w:rsidRPr="3C08F91D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17A17332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27CD024F" w14:textId="7D4BE69A" w:rsidR="00CD2D62" w:rsidRDefault="00CD2D62" w:rsidP="00CD2D62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68" w:type="pct"/>
          </w:tcPr>
          <w:p w14:paraId="7EDE4C90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</w:tr>
      <w:tr w:rsidR="00CD2D62" w:rsidRPr="00E615C2" w14:paraId="442432FA" w14:textId="77777777" w:rsidTr="3C08F91D">
        <w:trPr>
          <w:jc w:val="center"/>
        </w:trPr>
        <w:tc>
          <w:tcPr>
            <w:tcW w:w="385" w:type="pct"/>
            <w:shd w:val="clear" w:color="auto" w:fill="BDD6EE" w:themeFill="accent5" w:themeFillTint="66"/>
            <w:vAlign w:val="center"/>
          </w:tcPr>
          <w:p w14:paraId="112259CD" w14:textId="77777777" w:rsidR="00CD2D62" w:rsidRDefault="00CD2D62" w:rsidP="00CD2D62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K03</w:t>
            </w:r>
          </w:p>
        </w:tc>
        <w:tc>
          <w:tcPr>
            <w:tcW w:w="388" w:type="pct"/>
          </w:tcPr>
          <w:p w14:paraId="17C93191" w14:textId="77777777" w:rsidR="00CD2D62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96" w:type="pct"/>
          </w:tcPr>
          <w:p w14:paraId="2AC30864" w14:textId="77777777" w:rsidR="00CD2D62" w:rsidRPr="0021397C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80" w:type="pct"/>
          </w:tcPr>
          <w:p w14:paraId="0AD9C6F4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0" w:type="pct"/>
          </w:tcPr>
          <w:p w14:paraId="4B1F511A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65F9C3DC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8" w:type="pct"/>
          </w:tcPr>
          <w:p w14:paraId="5023141B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60" w:type="pct"/>
          </w:tcPr>
          <w:p w14:paraId="1F3B1409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61" w:type="pct"/>
          </w:tcPr>
          <w:p w14:paraId="54DFC063" w14:textId="77777777" w:rsidR="00CD2D62" w:rsidRPr="0021397C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328" w:type="pct"/>
          </w:tcPr>
          <w:p w14:paraId="562C75D1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26" w:type="pct"/>
          </w:tcPr>
          <w:p w14:paraId="31D6CAC8" w14:textId="77777777" w:rsidR="00CD2D62" w:rsidRPr="0021397C" w:rsidRDefault="00CD2D62" w:rsidP="00CD2D6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3C08F91D">
              <w:rPr>
                <w:rFonts w:eastAsia="Times New Roman" w:cs="Times New Roman"/>
                <w:b/>
                <w:bCs/>
              </w:rPr>
              <w:t>x</w:t>
            </w:r>
          </w:p>
        </w:tc>
        <w:tc>
          <w:tcPr>
            <w:tcW w:w="233" w:type="pct"/>
          </w:tcPr>
          <w:p w14:paraId="664355AD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89" w:type="pct"/>
          </w:tcPr>
          <w:p w14:paraId="1A965116" w14:textId="3D01C56B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268" w:type="pct"/>
          </w:tcPr>
          <w:p w14:paraId="7DF4E37C" w14:textId="77777777" w:rsidR="00CD2D62" w:rsidRPr="00E615C2" w:rsidRDefault="00CD2D62" w:rsidP="00CD2D62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44FB30F8" w14:textId="77777777" w:rsidR="004E7413" w:rsidRPr="00E615C2" w:rsidRDefault="004E7413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6A3230" w:rsidRPr="00E615C2" w14:paraId="307D77CB" w14:textId="77777777" w:rsidTr="3C08F91D">
        <w:trPr>
          <w:jc w:val="center"/>
        </w:trPr>
        <w:tc>
          <w:tcPr>
            <w:tcW w:w="4528" w:type="dxa"/>
            <w:shd w:val="clear" w:color="auto" w:fill="BDD6EE" w:themeFill="accent5" w:themeFillTint="66"/>
            <w:vAlign w:val="center"/>
          </w:tcPr>
          <w:p w14:paraId="121391AA" w14:textId="77777777" w:rsidR="006A3230" w:rsidRPr="00CC54E5" w:rsidRDefault="10441437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Kryteria oceny</w:t>
            </w:r>
          </w:p>
        </w:tc>
        <w:tc>
          <w:tcPr>
            <w:tcW w:w="4528" w:type="dxa"/>
          </w:tcPr>
          <w:p w14:paraId="11A9A690" w14:textId="4D8BC0F1" w:rsidR="006A3230" w:rsidRPr="00E615C2" w:rsidRDefault="00E20D4E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Warunkiem zaliczenia ćwiczeń jest napisanie eseju</w:t>
            </w:r>
            <w:r w:rsidR="00180AB9">
              <w:rPr>
                <w:rFonts w:eastAsia="Times New Roman" w:cs="Times New Roman"/>
              </w:rPr>
              <w:t xml:space="preserve"> </w:t>
            </w:r>
            <w:r w:rsidR="00180AB9" w:rsidRPr="3C08F91D">
              <w:rPr>
                <w:rFonts w:eastAsia="Times New Roman" w:cs="Times New Roman"/>
              </w:rPr>
              <w:t>filozoficznego, dotyczącego wybranego zagadnienia z zakresu antropologii filozoficznej</w:t>
            </w:r>
            <w:r w:rsidRPr="3C08F91D">
              <w:rPr>
                <w:rFonts w:eastAsia="Times New Roman" w:cs="Times New Roman"/>
              </w:rPr>
              <w:t xml:space="preserve"> i regularna obecność na zajęciach.</w:t>
            </w:r>
            <w:r w:rsidR="1E5053CA" w:rsidRPr="3C08F91D">
              <w:rPr>
                <w:rFonts w:eastAsia="Times New Roman" w:cs="Times New Roman"/>
              </w:rPr>
              <w:t xml:space="preserve"> Obowiązkowa obecność na </w:t>
            </w:r>
            <w:r w:rsidR="00180AB9">
              <w:rPr>
                <w:rFonts w:eastAsia="Times New Roman" w:cs="Times New Roman"/>
              </w:rPr>
              <w:t xml:space="preserve">wykładach </w:t>
            </w:r>
            <w:r w:rsidR="44376311" w:rsidRPr="3C08F91D">
              <w:rPr>
                <w:rFonts w:eastAsia="Times New Roman" w:cs="Times New Roman"/>
              </w:rPr>
              <w:t>(dopuszczalna liczba nieobecności w skali semestru: 2)</w:t>
            </w:r>
            <w:r w:rsidR="1E5053CA" w:rsidRPr="3C08F91D">
              <w:rPr>
                <w:rFonts w:eastAsia="Times New Roman" w:cs="Times New Roman"/>
              </w:rPr>
              <w:t>.</w:t>
            </w:r>
            <w:r w:rsidR="00180B0D">
              <w:rPr>
                <w:rFonts w:eastAsia="Times New Roman" w:cs="Times New Roman"/>
              </w:rPr>
              <w:t xml:space="preserve"> Kurs kończy się egzaminem pisemnym.</w:t>
            </w:r>
          </w:p>
        </w:tc>
      </w:tr>
    </w:tbl>
    <w:p w14:paraId="1DA6542E" w14:textId="77777777" w:rsidR="006A3230" w:rsidRPr="00E615C2" w:rsidRDefault="006A3230" w:rsidP="3C08F91D">
      <w:pPr>
        <w:jc w:val="both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6A3230" w:rsidRPr="00E615C2" w14:paraId="18BAE09D" w14:textId="77777777" w:rsidTr="3C08F91D">
        <w:trPr>
          <w:jc w:val="center"/>
        </w:trPr>
        <w:tc>
          <w:tcPr>
            <w:tcW w:w="4528" w:type="dxa"/>
            <w:shd w:val="clear" w:color="auto" w:fill="BDD6EE" w:themeFill="accent5" w:themeFillTint="66"/>
            <w:vAlign w:val="center"/>
          </w:tcPr>
          <w:p w14:paraId="718A5242" w14:textId="77777777" w:rsidR="006A3230" w:rsidRPr="00CC54E5" w:rsidRDefault="10441437" w:rsidP="3C08F91D">
            <w:pPr>
              <w:jc w:val="center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Uwagi</w:t>
            </w:r>
          </w:p>
        </w:tc>
        <w:tc>
          <w:tcPr>
            <w:tcW w:w="4528" w:type="dxa"/>
          </w:tcPr>
          <w:p w14:paraId="68F7F157" w14:textId="0E9E0A04" w:rsidR="006A3230" w:rsidRPr="00E615C2" w:rsidRDefault="00180AB9" w:rsidP="3C08F9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Przedmiot obligatoryjny na II roku (</w:t>
            </w:r>
            <w:r w:rsidR="007A2D44">
              <w:rPr>
                <w:rFonts w:eastAsia="Times New Roman" w:cs="Times New Roman"/>
              </w:rPr>
              <w:t>III</w:t>
            </w:r>
            <w:r>
              <w:rPr>
                <w:rFonts w:eastAsia="Times New Roman" w:cs="Times New Roman"/>
              </w:rPr>
              <w:t xml:space="preserve"> semestr) studiów </w:t>
            </w:r>
            <w:r w:rsidR="007A2D44">
              <w:rPr>
                <w:rFonts w:eastAsia="Times New Roman" w:cs="Times New Roman"/>
              </w:rPr>
              <w:t>nie</w:t>
            </w:r>
            <w:r>
              <w:rPr>
                <w:rFonts w:eastAsia="Times New Roman" w:cs="Times New Roman"/>
              </w:rPr>
              <w:t>stacjonarnych na kierunku</w:t>
            </w:r>
            <w:r w:rsidR="00180B0D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 w:rsidR="007A2D44">
              <w:rPr>
                <w:rFonts w:eastAsia="Times New Roman" w:cs="Times New Roman"/>
              </w:rPr>
              <w:t xml:space="preserve">Etyka </w:t>
            </w:r>
            <w:proofErr w:type="spellStart"/>
            <w:r w:rsidR="007A2D44">
              <w:rPr>
                <w:rFonts w:eastAsia="Times New Roman" w:cs="Times New Roman"/>
              </w:rPr>
              <w:t>MiN</w:t>
            </w:r>
            <w:proofErr w:type="spellEnd"/>
            <w:r w:rsidR="007A2D4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studia licencjackie</w:t>
            </w:r>
            <w:r w:rsidR="007A2D44">
              <w:rPr>
                <w:rFonts w:eastAsia="Times New Roman" w:cs="Times New Roman"/>
              </w:rPr>
              <w:t>.</w:t>
            </w:r>
          </w:p>
        </w:tc>
      </w:tr>
    </w:tbl>
    <w:p w14:paraId="3041E394" w14:textId="77777777" w:rsidR="006A3230" w:rsidRPr="00E615C2" w:rsidRDefault="006A3230" w:rsidP="3C08F91D">
      <w:pPr>
        <w:jc w:val="both"/>
        <w:rPr>
          <w:rFonts w:eastAsia="Times New Roman" w:cs="Times New Roman"/>
        </w:rPr>
      </w:pPr>
    </w:p>
    <w:p w14:paraId="159A33C0" w14:textId="77777777" w:rsidR="006A3230" w:rsidRPr="00CC54E5" w:rsidRDefault="10441437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Treści merytoryczne (wykaz tematów)</w:t>
      </w:r>
    </w:p>
    <w:p w14:paraId="722B00AE" w14:textId="77777777" w:rsidR="00DF4745" w:rsidRPr="00DF4745" w:rsidRDefault="00DF4745" w:rsidP="3C08F91D">
      <w:pPr>
        <w:jc w:val="both"/>
        <w:rPr>
          <w:rFonts w:eastAsia="Times New Roman" w:cs="Times New Roman"/>
          <w:b/>
          <w:bCs/>
        </w:rPr>
      </w:pP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056"/>
      </w:tblGrid>
      <w:tr w:rsidR="006A3230" w:rsidRPr="00731EAC" w14:paraId="6168318B" w14:textId="77777777" w:rsidTr="3C08F91D">
        <w:tc>
          <w:tcPr>
            <w:tcW w:w="9056" w:type="dxa"/>
          </w:tcPr>
          <w:p w14:paraId="58C4D2B5" w14:textId="74A54B5F" w:rsidR="00180B0D" w:rsidRDefault="00180B0D" w:rsidP="00180B0D">
            <w:pPr>
              <w:pStyle w:val="Akapitzli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Problematyka wykładów:</w:t>
            </w:r>
          </w:p>
          <w:p w14:paraId="2FB7CE2C" w14:textId="77777777" w:rsidR="00266743" w:rsidRDefault="002F6CF1" w:rsidP="00266743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Antropologia filozoficzna jako subdyscyplina filozofii: geneza, metodologia, główne problemy.</w:t>
            </w:r>
          </w:p>
          <w:p w14:paraId="78FB4B32" w14:textId="71128A78" w:rsidR="002F6CF1" w:rsidRDefault="002F6CF1" w:rsidP="00266743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Starożytne koncepcje człowieka.</w:t>
            </w:r>
            <w:r w:rsidR="00266743">
              <w:t xml:space="preserve"> </w:t>
            </w:r>
            <w:r>
              <w:t>Woluntaryzm św. Augustyna.</w:t>
            </w:r>
          </w:p>
          <w:p w14:paraId="717278FC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 xml:space="preserve">Kondycja ludzka w ujęciu Blaise’a Pascala. </w:t>
            </w:r>
          </w:p>
          <w:p w14:paraId="4F984771" w14:textId="66CFB6D3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>Nadczłowiek i ostatni człowiek w filozofii Friedricha Nietzschego.</w:t>
            </w:r>
          </w:p>
          <w:p w14:paraId="47E73E41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lastRenderedPageBreak/>
              <w:t xml:space="preserve">Prekursor egzystencjalizmu </w:t>
            </w:r>
            <w:proofErr w:type="spellStart"/>
            <w:r>
              <w:t>Soren</w:t>
            </w:r>
            <w:proofErr w:type="spellEnd"/>
            <w:r>
              <w:t xml:space="preserve"> Kierkegaard.</w:t>
            </w:r>
          </w:p>
          <w:p w14:paraId="0D4C1F67" w14:textId="77777777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 xml:space="preserve">Egzystencjalizm Martina Heideggera i </w:t>
            </w:r>
            <w:proofErr w:type="spellStart"/>
            <w:r>
              <w:t>Jeana-Paula</w:t>
            </w:r>
            <w:proofErr w:type="spellEnd"/>
            <w:r>
              <w:t xml:space="preserve"> Sartre’a.</w:t>
            </w:r>
          </w:p>
          <w:p w14:paraId="6909121B" w14:textId="7D1341C9" w:rsidR="002F6CF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</w:pPr>
            <w:r>
              <w:t xml:space="preserve">Antropologia filozoficzna </w:t>
            </w:r>
            <w:proofErr w:type="spellStart"/>
            <w:r>
              <w:t>Maxa</w:t>
            </w:r>
            <w:proofErr w:type="spellEnd"/>
            <w:r>
              <w:t xml:space="preserve"> </w:t>
            </w:r>
            <w:proofErr w:type="spellStart"/>
            <w:r>
              <w:t>Schelera</w:t>
            </w:r>
            <w:proofErr w:type="spellEnd"/>
            <w:r>
              <w:t>.</w:t>
            </w:r>
          </w:p>
          <w:p w14:paraId="1C089424" w14:textId="77777777" w:rsidR="002F6CF1" w:rsidRPr="001D6D2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lang w:val="en-GB"/>
              </w:rPr>
            </w:pPr>
            <w:r w:rsidRPr="001D6D21">
              <w:rPr>
                <w:lang w:val="en-GB"/>
              </w:rPr>
              <w:t xml:space="preserve">Arnold </w:t>
            </w:r>
            <w:proofErr w:type="spellStart"/>
            <w:r w:rsidRPr="001D6D21">
              <w:rPr>
                <w:lang w:val="en-GB"/>
              </w:rPr>
              <w:t>Gehlen</w:t>
            </w:r>
            <w:proofErr w:type="spellEnd"/>
            <w:r w:rsidRPr="001D6D21">
              <w:rPr>
                <w:lang w:val="en-GB"/>
              </w:rPr>
              <w:t xml:space="preserve"> </w:t>
            </w:r>
            <w:proofErr w:type="spellStart"/>
            <w:r w:rsidRPr="001D6D21">
              <w:rPr>
                <w:lang w:val="en-GB"/>
              </w:rPr>
              <w:t>jako</w:t>
            </w:r>
            <w:proofErr w:type="spellEnd"/>
            <w:r w:rsidRPr="001D6D21">
              <w:rPr>
                <w:lang w:val="en-GB"/>
              </w:rPr>
              <w:t xml:space="preserve"> </w:t>
            </w:r>
            <w:proofErr w:type="spellStart"/>
            <w:r w:rsidRPr="001D6D21">
              <w:rPr>
                <w:lang w:val="en-GB"/>
              </w:rPr>
              <w:t>anty</w:t>
            </w:r>
            <w:proofErr w:type="spellEnd"/>
            <w:r w:rsidRPr="001D6D21">
              <w:rPr>
                <w:lang w:val="en-GB"/>
              </w:rPr>
              <w:t>-Rousseau.</w:t>
            </w:r>
          </w:p>
          <w:p w14:paraId="5BDCF3EC" w14:textId="77777777" w:rsidR="002F6CF1" w:rsidRPr="00EA6F11" w:rsidRDefault="002F6CF1" w:rsidP="002F6CF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lang w:val="en-GB"/>
              </w:rPr>
            </w:pPr>
            <w:r w:rsidRPr="00EA6F11">
              <w:rPr>
                <w:i/>
                <w:iCs/>
                <w:lang w:val="en-GB"/>
              </w:rPr>
              <w:t xml:space="preserve">Vita </w:t>
            </w:r>
            <w:proofErr w:type="spellStart"/>
            <w:r w:rsidRPr="00EA6F11">
              <w:rPr>
                <w:i/>
                <w:iCs/>
                <w:lang w:val="en-GB"/>
              </w:rPr>
              <w:t>activa</w:t>
            </w:r>
            <w:proofErr w:type="spellEnd"/>
            <w:r w:rsidRPr="00EA6F11">
              <w:rPr>
                <w:lang w:val="en-GB"/>
              </w:rPr>
              <w:t xml:space="preserve"> </w:t>
            </w:r>
            <w:proofErr w:type="spellStart"/>
            <w:r w:rsidRPr="00EA6F11">
              <w:rPr>
                <w:lang w:val="en-GB"/>
              </w:rPr>
              <w:t>i</w:t>
            </w:r>
            <w:proofErr w:type="spellEnd"/>
            <w:r w:rsidRPr="00EA6F11">
              <w:rPr>
                <w:lang w:val="en-GB"/>
              </w:rPr>
              <w:t xml:space="preserve"> </w:t>
            </w:r>
            <w:r w:rsidRPr="00EA6F11">
              <w:rPr>
                <w:i/>
                <w:iCs/>
                <w:lang w:val="en-GB"/>
              </w:rPr>
              <w:t xml:space="preserve">vita </w:t>
            </w:r>
            <w:proofErr w:type="spellStart"/>
            <w:r w:rsidRPr="00EA6F11">
              <w:rPr>
                <w:i/>
                <w:iCs/>
                <w:lang w:val="en-GB"/>
              </w:rPr>
              <w:t>contemplativa</w:t>
            </w:r>
            <w:proofErr w:type="spellEnd"/>
            <w:r w:rsidRPr="00EA6F11">
              <w:rPr>
                <w:lang w:val="en-GB"/>
              </w:rPr>
              <w:t xml:space="preserve"> w </w:t>
            </w:r>
            <w:proofErr w:type="spellStart"/>
            <w:r w:rsidRPr="00EA6F11">
              <w:rPr>
                <w:lang w:val="en-GB"/>
              </w:rPr>
              <w:t>ujęciu</w:t>
            </w:r>
            <w:proofErr w:type="spellEnd"/>
            <w:r w:rsidRPr="00EA6F11">
              <w:rPr>
                <w:lang w:val="en-GB"/>
              </w:rPr>
              <w:t xml:space="preserve"> Hannah Arendt.</w:t>
            </w:r>
          </w:p>
          <w:p w14:paraId="0805E281" w14:textId="73284D29" w:rsidR="002F6CF1" w:rsidRPr="002F6CF1" w:rsidRDefault="002F6CF1" w:rsidP="002F6CF1">
            <w:pPr>
              <w:spacing w:after="160" w:line="259" w:lineRule="auto"/>
            </w:pPr>
            <w:r>
              <w:t>Tematy ćwiczeń:</w:t>
            </w:r>
          </w:p>
          <w:p w14:paraId="28B2739B" w14:textId="0BEB6DC4" w:rsidR="004B1058" w:rsidRDefault="12631E26" w:rsidP="3C08F91D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Podstawowe problemy i </w:t>
            </w:r>
            <w:r w:rsidR="00180AB9">
              <w:rPr>
                <w:rFonts w:eastAsia="Times New Roman" w:cs="Times New Roman"/>
              </w:rPr>
              <w:t>kategorie</w:t>
            </w:r>
            <w:r w:rsidRPr="3C08F91D">
              <w:rPr>
                <w:rFonts w:eastAsia="Times New Roman" w:cs="Times New Roman"/>
              </w:rPr>
              <w:t xml:space="preserve"> antropologii filozoficznej – </w:t>
            </w:r>
            <w:proofErr w:type="spellStart"/>
            <w:r w:rsidRPr="3C08F91D">
              <w:rPr>
                <w:rFonts w:eastAsia="Times New Roman" w:cs="Times New Roman"/>
              </w:rPr>
              <w:t>Haeffner</w:t>
            </w:r>
            <w:proofErr w:type="spellEnd"/>
            <w:r w:rsidRPr="3C08F91D">
              <w:rPr>
                <w:rFonts w:eastAsia="Times New Roman" w:cs="Times New Roman"/>
              </w:rPr>
              <w:t xml:space="preserve"> </w:t>
            </w:r>
            <w:r w:rsidRPr="3C08F91D">
              <w:rPr>
                <w:rFonts w:eastAsia="Times New Roman" w:cs="Times New Roman"/>
                <w:i/>
                <w:iCs/>
              </w:rPr>
              <w:t>Wprowadzenie do antropologii filozoficznej</w:t>
            </w:r>
            <w:r w:rsidRPr="3C08F91D">
              <w:rPr>
                <w:rFonts w:eastAsia="Times New Roman" w:cs="Times New Roman"/>
              </w:rPr>
              <w:t xml:space="preserve"> </w:t>
            </w:r>
            <w:r w:rsidR="5FD918A8" w:rsidRPr="3C08F91D">
              <w:rPr>
                <w:rFonts w:eastAsia="Times New Roman" w:cs="Times New Roman"/>
              </w:rPr>
              <w:t>(</w:t>
            </w:r>
            <w:r w:rsidR="00266743">
              <w:rPr>
                <w:rFonts w:eastAsia="Times New Roman" w:cs="Times New Roman"/>
              </w:rPr>
              <w:t>1</w:t>
            </w:r>
            <w:r w:rsidRPr="3C08F91D">
              <w:rPr>
                <w:rFonts w:eastAsia="Times New Roman" w:cs="Times New Roman"/>
              </w:rPr>
              <w:t xml:space="preserve"> godz.</w:t>
            </w:r>
            <w:r w:rsidR="5FD918A8" w:rsidRPr="3C08F91D">
              <w:rPr>
                <w:rFonts w:eastAsia="Times New Roman" w:cs="Times New Roman"/>
              </w:rPr>
              <w:t>)</w:t>
            </w:r>
          </w:p>
          <w:p w14:paraId="3EA0DFEF" w14:textId="7FCCED2B" w:rsidR="009D2EA7" w:rsidRDefault="12631E26" w:rsidP="3C08F91D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Człowiek </w:t>
            </w:r>
            <w:r w:rsidR="00BF357B">
              <w:rPr>
                <w:rFonts w:eastAsia="Times New Roman" w:cs="Times New Roman"/>
              </w:rPr>
              <w:t xml:space="preserve">jako istota </w:t>
            </w:r>
            <w:r w:rsidRPr="3C08F91D">
              <w:rPr>
                <w:rFonts w:eastAsia="Times New Roman" w:cs="Times New Roman"/>
              </w:rPr>
              <w:t>społeczn</w:t>
            </w:r>
            <w:r w:rsidR="00BF357B">
              <w:rPr>
                <w:rFonts w:eastAsia="Times New Roman" w:cs="Times New Roman"/>
              </w:rPr>
              <w:t>a</w:t>
            </w:r>
            <w:r w:rsidRPr="3C08F91D">
              <w:rPr>
                <w:rFonts w:eastAsia="Times New Roman" w:cs="Times New Roman"/>
              </w:rPr>
              <w:t xml:space="preserve"> w ujęciu Arystotelesa – Arystoteles, </w:t>
            </w:r>
            <w:r w:rsidRPr="3C08F91D">
              <w:rPr>
                <w:rFonts w:eastAsia="Times New Roman" w:cs="Times New Roman"/>
                <w:i/>
                <w:iCs/>
              </w:rPr>
              <w:t>Metafizyka</w:t>
            </w:r>
            <w:r w:rsidRPr="3C08F91D">
              <w:rPr>
                <w:rFonts w:eastAsia="Times New Roman" w:cs="Times New Roman"/>
              </w:rPr>
              <w:t xml:space="preserve">, </w:t>
            </w:r>
            <w:r w:rsidRPr="3C08F91D">
              <w:rPr>
                <w:rFonts w:eastAsia="Times New Roman" w:cs="Times New Roman"/>
                <w:i/>
                <w:iCs/>
              </w:rPr>
              <w:t>O duszy</w:t>
            </w:r>
            <w:r w:rsidRPr="3C08F91D">
              <w:rPr>
                <w:rFonts w:eastAsia="Times New Roman" w:cs="Times New Roman"/>
              </w:rPr>
              <w:t xml:space="preserve">, </w:t>
            </w:r>
            <w:r w:rsidRPr="3C08F91D">
              <w:rPr>
                <w:rFonts w:eastAsia="Times New Roman" w:cs="Times New Roman"/>
                <w:i/>
                <w:iCs/>
              </w:rPr>
              <w:t xml:space="preserve">Etyka </w:t>
            </w:r>
            <w:proofErr w:type="spellStart"/>
            <w:r w:rsidRPr="3C08F91D">
              <w:rPr>
                <w:rFonts w:eastAsia="Times New Roman" w:cs="Times New Roman"/>
                <w:i/>
                <w:iCs/>
              </w:rPr>
              <w:t>nikomachejska</w:t>
            </w:r>
            <w:proofErr w:type="spellEnd"/>
            <w:r w:rsidR="5FD918A8" w:rsidRPr="3C08F91D">
              <w:rPr>
                <w:rFonts w:eastAsia="Times New Roman" w:cs="Times New Roman"/>
              </w:rPr>
              <w:t>. (2 godz.)</w:t>
            </w:r>
          </w:p>
          <w:p w14:paraId="43FDE456" w14:textId="34A9B830" w:rsidR="00856B71" w:rsidRDefault="5FD918A8" w:rsidP="3C08F91D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Dualistyczna koncepcja człowieka u Kartezjusza – Kartezjusz, </w:t>
            </w:r>
            <w:r w:rsidRPr="3C08F91D">
              <w:rPr>
                <w:rFonts w:eastAsia="Times New Roman" w:cs="Times New Roman"/>
                <w:i/>
                <w:iCs/>
              </w:rPr>
              <w:t>Medytacje o pierwszej filozofii</w:t>
            </w:r>
            <w:r w:rsidRPr="3C08F91D">
              <w:rPr>
                <w:rFonts w:eastAsia="Times New Roman" w:cs="Times New Roman"/>
              </w:rPr>
              <w:t>. (</w:t>
            </w:r>
            <w:r w:rsidR="00266743">
              <w:rPr>
                <w:rFonts w:eastAsia="Times New Roman" w:cs="Times New Roman"/>
              </w:rPr>
              <w:t>1</w:t>
            </w:r>
            <w:r w:rsidRPr="3C08F91D">
              <w:rPr>
                <w:rFonts w:eastAsia="Times New Roman" w:cs="Times New Roman"/>
              </w:rPr>
              <w:t xml:space="preserve"> godz.)</w:t>
            </w:r>
          </w:p>
          <w:p w14:paraId="3E59C0DC" w14:textId="5843562A" w:rsidR="00856B71" w:rsidRDefault="5FD918A8" w:rsidP="3C08F91D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Wizja człowieka w koncepcji Kanta – </w:t>
            </w:r>
            <w:r w:rsidR="7CB7454F" w:rsidRPr="3C08F91D">
              <w:rPr>
                <w:rFonts w:eastAsia="Times New Roman" w:cs="Times New Roman"/>
              </w:rPr>
              <w:t xml:space="preserve">I. </w:t>
            </w:r>
            <w:r w:rsidRPr="3C08F91D">
              <w:rPr>
                <w:rFonts w:eastAsia="Times New Roman" w:cs="Times New Roman"/>
              </w:rPr>
              <w:t xml:space="preserve">Kant, </w:t>
            </w:r>
            <w:r w:rsidRPr="3C08F91D">
              <w:rPr>
                <w:rFonts w:eastAsia="Times New Roman" w:cs="Times New Roman"/>
                <w:i/>
                <w:iCs/>
              </w:rPr>
              <w:t>Antropologia w ujęciu pragmatycznym</w:t>
            </w:r>
            <w:r w:rsidRPr="3C08F91D">
              <w:rPr>
                <w:rFonts w:eastAsia="Times New Roman" w:cs="Times New Roman"/>
              </w:rPr>
              <w:t>. (</w:t>
            </w:r>
            <w:r w:rsidR="00266743">
              <w:rPr>
                <w:rFonts w:eastAsia="Times New Roman" w:cs="Times New Roman"/>
              </w:rPr>
              <w:t>1</w:t>
            </w:r>
            <w:r w:rsidRPr="3C08F91D">
              <w:rPr>
                <w:rFonts w:eastAsia="Times New Roman" w:cs="Times New Roman"/>
              </w:rPr>
              <w:t xml:space="preserve"> godz.)</w:t>
            </w:r>
          </w:p>
          <w:p w14:paraId="6CEB8389" w14:textId="4D9CFFED" w:rsidR="00856B71" w:rsidRDefault="5FD918A8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Człowiek w koncepcji egzystencjalizmu – </w:t>
            </w:r>
            <w:r w:rsidR="199E1DA2" w:rsidRPr="3C08F91D">
              <w:rPr>
                <w:rFonts w:eastAsia="Times New Roman" w:cs="Times New Roman"/>
              </w:rPr>
              <w:t xml:space="preserve">S. </w:t>
            </w:r>
            <w:r w:rsidRPr="3C08F91D">
              <w:rPr>
                <w:rFonts w:eastAsia="Times New Roman" w:cs="Times New Roman"/>
              </w:rPr>
              <w:t xml:space="preserve">Kierkegaard, </w:t>
            </w:r>
            <w:r w:rsidRPr="3C08F91D">
              <w:rPr>
                <w:rFonts w:eastAsia="Times New Roman" w:cs="Times New Roman"/>
                <w:i/>
                <w:iCs/>
              </w:rPr>
              <w:t>Bojaźń i drżenie. Choroba na śmierć</w:t>
            </w:r>
            <w:r w:rsidRPr="3C08F91D">
              <w:rPr>
                <w:rFonts w:eastAsia="Times New Roman" w:cs="Times New Roman"/>
              </w:rPr>
              <w:t>. (2 godz.)</w:t>
            </w:r>
          </w:p>
          <w:p w14:paraId="29D26844" w14:textId="0EA7BE5B" w:rsidR="00856B71" w:rsidRDefault="5FD918A8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Człowiek jako poszukujący </w:t>
            </w:r>
            <w:r w:rsidR="43000FC4" w:rsidRPr="3C08F91D">
              <w:rPr>
                <w:rFonts w:eastAsia="Times New Roman" w:cs="Times New Roman"/>
              </w:rPr>
              <w:t>B</w:t>
            </w:r>
            <w:r w:rsidRPr="3C08F91D">
              <w:rPr>
                <w:rFonts w:eastAsia="Times New Roman" w:cs="Times New Roman"/>
              </w:rPr>
              <w:t>oga –</w:t>
            </w:r>
            <w:r w:rsidR="423C9FBE" w:rsidRPr="3C08F91D">
              <w:rPr>
                <w:rFonts w:eastAsia="Times New Roman" w:cs="Times New Roman"/>
              </w:rPr>
              <w:t xml:space="preserve"> M.</w:t>
            </w:r>
            <w:r w:rsidRPr="3C08F91D">
              <w:rPr>
                <w:rFonts w:eastAsia="Times New Roman" w:cs="Times New Roman"/>
              </w:rPr>
              <w:t xml:space="preserve"> </w:t>
            </w:r>
            <w:proofErr w:type="spellStart"/>
            <w:r w:rsidRPr="3C08F91D">
              <w:rPr>
                <w:rFonts w:eastAsia="Times New Roman" w:cs="Times New Roman"/>
              </w:rPr>
              <w:t>Scheler</w:t>
            </w:r>
            <w:proofErr w:type="spellEnd"/>
            <w:r w:rsidRPr="3C08F91D">
              <w:rPr>
                <w:rFonts w:eastAsia="Times New Roman" w:cs="Times New Roman"/>
              </w:rPr>
              <w:t xml:space="preserve">, </w:t>
            </w:r>
            <w:r w:rsidRPr="3C08F91D">
              <w:rPr>
                <w:rFonts w:eastAsia="Times New Roman" w:cs="Times New Roman"/>
                <w:i/>
                <w:iCs/>
              </w:rPr>
              <w:t>Pisma z antropologii filozoficznej i teorii wiedzy</w:t>
            </w:r>
            <w:r w:rsidRPr="3C08F91D">
              <w:rPr>
                <w:rFonts w:eastAsia="Times New Roman" w:cs="Times New Roman"/>
              </w:rPr>
              <w:t>. (</w:t>
            </w:r>
            <w:r w:rsidR="00266743">
              <w:rPr>
                <w:rFonts w:eastAsia="Times New Roman" w:cs="Times New Roman"/>
              </w:rPr>
              <w:t>1</w:t>
            </w:r>
            <w:r w:rsidRPr="3C08F91D">
              <w:rPr>
                <w:rFonts w:eastAsia="Times New Roman" w:cs="Times New Roman"/>
              </w:rPr>
              <w:t xml:space="preserve"> godz.)</w:t>
            </w:r>
          </w:p>
          <w:p w14:paraId="67C4AF9B" w14:textId="54C3632F" w:rsidR="00856B71" w:rsidRDefault="5FD918A8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Klasowa wizja człowieka w myśli K. Mar</w:t>
            </w:r>
            <w:r w:rsidR="00266743">
              <w:rPr>
                <w:rFonts w:eastAsia="Times New Roman" w:cs="Times New Roman"/>
              </w:rPr>
              <w:t>ks</w:t>
            </w:r>
            <w:r w:rsidRPr="3C08F91D">
              <w:rPr>
                <w:rFonts w:eastAsia="Times New Roman" w:cs="Times New Roman"/>
              </w:rPr>
              <w:t xml:space="preserve">a – Kołakowski, </w:t>
            </w:r>
            <w:r w:rsidRPr="3C08F91D">
              <w:rPr>
                <w:rFonts w:eastAsia="Times New Roman" w:cs="Times New Roman"/>
                <w:i/>
                <w:iCs/>
              </w:rPr>
              <w:t>Główne nurty marksizmu</w:t>
            </w:r>
            <w:r w:rsidRPr="3C08F91D">
              <w:rPr>
                <w:rFonts w:eastAsia="Times New Roman" w:cs="Times New Roman"/>
              </w:rPr>
              <w:t>.</w:t>
            </w:r>
            <w:r w:rsidR="5CC6C6FA" w:rsidRPr="3C08F91D">
              <w:rPr>
                <w:rFonts w:eastAsia="Times New Roman" w:cs="Times New Roman"/>
              </w:rPr>
              <w:t xml:space="preserve"> (</w:t>
            </w:r>
            <w:r w:rsidR="00266743">
              <w:rPr>
                <w:rFonts w:eastAsia="Times New Roman" w:cs="Times New Roman"/>
              </w:rPr>
              <w:t>1</w:t>
            </w:r>
            <w:r w:rsidR="5CC6C6FA" w:rsidRPr="3C08F91D">
              <w:rPr>
                <w:rFonts w:eastAsia="Times New Roman" w:cs="Times New Roman"/>
              </w:rPr>
              <w:t xml:space="preserve"> godz.)</w:t>
            </w:r>
          </w:p>
          <w:p w14:paraId="1C5902D7" w14:textId="762484A6" w:rsidR="00856B71" w:rsidRDefault="5FD918A8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Człowiek jako istota podporządkowana popędom ku życiu i śmierci – Freud, </w:t>
            </w:r>
            <w:r w:rsidRPr="3C08F91D">
              <w:rPr>
                <w:rFonts w:eastAsia="Times New Roman" w:cs="Times New Roman"/>
                <w:i/>
                <w:iCs/>
              </w:rPr>
              <w:t>Poza zasadą przyjemności</w:t>
            </w:r>
            <w:r w:rsidRPr="3C08F91D">
              <w:rPr>
                <w:rFonts w:eastAsia="Times New Roman" w:cs="Times New Roman"/>
              </w:rPr>
              <w:t>.</w:t>
            </w:r>
            <w:r w:rsidR="5CC6C6FA" w:rsidRPr="3C08F91D">
              <w:rPr>
                <w:rFonts w:eastAsia="Times New Roman" w:cs="Times New Roman"/>
              </w:rPr>
              <w:t xml:space="preserve"> (</w:t>
            </w:r>
            <w:r w:rsidR="00266743">
              <w:rPr>
                <w:rFonts w:eastAsia="Times New Roman" w:cs="Times New Roman"/>
              </w:rPr>
              <w:t>1</w:t>
            </w:r>
            <w:r w:rsidR="5CC6C6FA" w:rsidRPr="3C08F91D">
              <w:rPr>
                <w:rFonts w:eastAsia="Times New Roman" w:cs="Times New Roman"/>
              </w:rPr>
              <w:t xml:space="preserve"> godz.)</w:t>
            </w:r>
          </w:p>
          <w:p w14:paraId="4F75DFD7" w14:textId="77777777" w:rsidR="00856B71" w:rsidRDefault="1C0DA9E5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Kultura, tradycja, instytucje jako </w:t>
            </w:r>
            <w:r w:rsidR="33F50D03" w:rsidRPr="3C08F91D">
              <w:rPr>
                <w:rFonts w:eastAsia="Times New Roman" w:cs="Times New Roman"/>
              </w:rPr>
              <w:t xml:space="preserve">elementy </w:t>
            </w:r>
            <w:proofErr w:type="spellStart"/>
            <w:r w:rsidR="33F50D03" w:rsidRPr="3C08F91D">
              <w:rPr>
                <w:rFonts w:eastAsia="Times New Roman" w:cs="Times New Roman"/>
              </w:rPr>
              <w:t>człowieko</w:t>
            </w:r>
            <w:proofErr w:type="spellEnd"/>
            <w:r w:rsidR="33F50D03" w:rsidRPr="3C08F91D">
              <w:rPr>
                <w:rFonts w:eastAsia="Times New Roman" w:cs="Times New Roman"/>
              </w:rPr>
              <w:t xml:space="preserve">-twórcze – </w:t>
            </w:r>
            <w:proofErr w:type="spellStart"/>
            <w:r w:rsidR="33F50D03" w:rsidRPr="3C08F91D">
              <w:rPr>
                <w:rFonts w:eastAsia="Times New Roman" w:cs="Times New Roman"/>
              </w:rPr>
              <w:t>Plessner</w:t>
            </w:r>
            <w:proofErr w:type="spellEnd"/>
            <w:r w:rsidR="33F50D03" w:rsidRPr="3C08F91D">
              <w:rPr>
                <w:rFonts w:eastAsia="Times New Roman" w:cs="Times New Roman"/>
              </w:rPr>
              <w:t xml:space="preserve">, </w:t>
            </w:r>
            <w:r w:rsidR="33F50D03" w:rsidRPr="3C08F91D">
              <w:rPr>
                <w:rFonts w:eastAsia="Times New Roman" w:cs="Times New Roman"/>
                <w:i/>
                <w:iCs/>
              </w:rPr>
              <w:t xml:space="preserve">Pytanie o conditio </w:t>
            </w:r>
            <w:proofErr w:type="spellStart"/>
            <w:r w:rsidR="33F50D03" w:rsidRPr="3C08F91D">
              <w:rPr>
                <w:rFonts w:eastAsia="Times New Roman" w:cs="Times New Roman"/>
                <w:i/>
                <w:iCs/>
              </w:rPr>
              <w:t>humana</w:t>
            </w:r>
            <w:proofErr w:type="spellEnd"/>
            <w:r w:rsidR="33F50D03" w:rsidRPr="3C08F91D">
              <w:rPr>
                <w:rFonts w:eastAsia="Times New Roman" w:cs="Times New Roman"/>
                <w:i/>
                <w:iCs/>
              </w:rPr>
              <w:t>: wybór pism</w:t>
            </w:r>
            <w:r w:rsidR="33F50D03" w:rsidRPr="3C08F91D">
              <w:rPr>
                <w:rFonts w:eastAsia="Times New Roman" w:cs="Times New Roman"/>
              </w:rPr>
              <w:t>. (2 godz.)</w:t>
            </w:r>
          </w:p>
          <w:p w14:paraId="66AC93A3" w14:textId="223D4494" w:rsidR="003E1733" w:rsidRDefault="00BF357B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Antropologia filozoficzna</w:t>
            </w:r>
            <w:r w:rsidR="33F50D03" w:rsidRPr="3C08F91D">
              <w:rPr>
                <w:rFonts w:eastAsia="Times New Roman" w:cs="Times New Roman"/>
              </w:rPr>
              <w:t xml:space="preserve"> A. </w:t>
            </w:r>
            <w:proofErr w:type="spellStart"/>
            <w:r w:rsidR="33F50D03" w:rsidRPr="3C08F91D">
              <w:rPr>
                <w:rFonts w:eastAsia="Times New Roman" w:cs="Times New Roman"/>
              </w:rPr>
              <w:t>Gehlena</w:t>
            </w:r>
            <w:proofErr w:type="spellEnd"/>
            <w:r w:rsidR="33F50D03" w:rsidRPr="3C08F91D">
              <w:rPr>
                <w:rFonts w:eastAsia="Times New Roman" w:cs="Times New Roman"/>
              </w:rPr>
              <w:t xml:space="preserve"> – </w:t>
            </w:r>
            <w:proofErr w:type="spellStart"/>
            <w:r w:rsidR="33F50D03" w:rsidRPr="3C08F91D">
              <w:rPr>
                <w:rFonts w:eastAsia="Times New Roman" w:cs="Times New Roman"/>
              </w:rPr>
              <w:t>Gehlen</w:t>
            </w:r>
            <w:proofErr w:type="spellEnd"/>
            <w:r w:rsidR="33F50D03" w:rsidRPr="3C08F91D">
              <w:rPr>
                <w:rFonts w:eastAsia="Times New Roman" w:cs="Times New Roman"/>
              </w:rPr>
              <w:t xml:space="preserve">, </w:t>
            </w:r>
            <w:r w:rsidR="33F50D03" w:rsidRPr="3C08F91D">
              <w:rPr>
                <w:rFonts w:eastAsia="Times New Roman" w:cs="Times New Roman"/>
                <w:i/>
                <w:iCs/>
              </w:rPr>
              <w:t>W kręgu antropologii i psychologii społecznej.</w:t>
            </w:r>
            <w:r w:rsidR="33F50D03" w:rsidRPr="3C08F91D">
              <w:rPr>
                <w:rFonts w:eastAsia="Times New Roman" w:cs="Times New Roman"/>
              </w:rPr>
              <w:t xml:space="preserve"> (2 godz.)</w:t>
            </w:r>
          </w:p>
          <w:p w14:paraId="6BBD305A" w14:textId="57621F23" w:rsidR="003E1733" w:rsidRDefault="0A08DEB3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Kondycja ludzka</w:t>
            </w:r>
            <w:r w:rsidR="33F50D03" w:rsidRPr="3C08F91D">
              <w:rPr>
                <w:rFonts w:eastAsia="Times New Roman" w:cs="Times New Roman"/>
              </w:rPr>
              <w:t xml:space="preserve"> w koncepcji H. Arendt – Arendt, </w:t>
            </w:r>
            <w:r w:rsidR="33F50D03" w:rsidRPr="3C08F91D">
              <w:rPr>
                <w:rFonts w:eastAsia="Times New Roman" w:cs="Times New Roman"/>
                <w:i/>
                <w:iCs/>
              </w:rPr>
              <w:t>Kondycja ludzka</w:t>
            </w:r>
            <w:r w:rsidR="33F50D03" w:rsidRPr="3C08F91D">
              <w:rPr>
                <w:rFonts w:eastAsia="Times New Roman" w:cs="Times New Roman"/>
              </w:rPr>
              <w:t>. (2 godz.)</w:t>
            </w:r>
          </w:p>
          <w:p w14:paraId="793D22A7" w14:textId="6CE884E5" w:rsidR="009D4713" w:rsidRDefault="409554AC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Kultura masowa – Ortega y Gasset, </w:t>
            </w:r>
            <w:r w:rsidRPr="3C08F91D">
              <w:rPr>
                <w:rFonts w:eastAsia="Times New Roman" w:cs="Times New Roman"/>
                <w:i/>
                <w:iCs/>
              </w:rPr>
              <w:t>Bunt mas i inne pisma</w:t>
            </w:r>
            <w:r w:rsidRPr="3C08F91D">
              <w:rPr>
                <w:rFonts w:eastAsia="Times New Roman" w:cs="Times New Roman"/>
              </w:rPr>
              <w:t xml:space="preserve">, </w:t>
            </w:r>
            <w:proofErr w:type="spellStart"/>
            <w:r w:rsidRPr="3C08F91D">
              <w:rPr>
                <w:rFonts w:eastAsia="Times New Roman" w:cs="Times New Roman"/>
              </w:rPr>
              <w:t>Macdonald</w:t>
            </w:r>
            <w:proofErr w:type="spellEnd"/>
            <w:r w:rsidRPr="3C08F91D">
              <w:rPr>
                <w:rFonts w:eastAsia="Times New Roman" w:cs="Times New Roman"/>
                <w:i/>
                <w:iCs/>
              </w:rPr>
              <w:t>, Kultura</w:t>
            </w:r>
            <w:r w:rsidRPr="3C08F91D">
              <w:rPr>
                <w:rFonts w:eastAsia="Times New Roman" w:cs="Times New Roman"/>
              </w:rPr>
              <w:t xml:space="preserve">, Eco, </w:t>
            </w:r>
            <w:r w:rsidRPr="3C08F91D">
              <w:rPr>
                <w:rFonts w:eastAsia="Times New Roman" w:cs="Times New Roman"/>
                <w:i/>
                <w:iCs/>
              </w:rPr>
              <w:t>Superman w literaturze masowej: powieść popularna – między retoryką a ideologią</w:t>
            </w:r>
            <w:r w:rsidRPr="3C08F91D">
              <w:rPr>
                <w:rFonts w:eastAsia="Times New Roman" w:cs="Times New Roman"/>
              </w:rPr>
              <w:t>. (</w:t>
            </w:r>
            <w:r w:rsidR="00EF4B4D">
              <w:rPr>
                <w:rFonts w:eastAsia="Times New Roman" w:cs="Times New Roman"/>
              </w:rPr>
              <w:t>1</w:t>
            </w:r>
            <w:r w:rsidRPr="3C08F91D">
              <w:rPr>
                <w:rFonts w:eastAsia="Times New Roman" w:cs="Times New Roman"/>
              </w:rPr>
              <w:t xml:space="preserve"> godz.)</w:t>
            </w:r>
          </w:p>
          <w:p w14:paraId="244B646E" w14:textId="47A49EAA" w:rsidR="009D4713" w:rsidRDefault="409554AC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  <w:lang w:val="en-US"/>
              </w:rPr>
            </w:pPr>
            <w:proofErr w:type="spellStart"/>
            <w:r w:rsidRPr="3C08F91D">
              <w:rPr>
                <w:rFonts w:eastAsia="Times New Roman" w:cs="Times New Roman"/>
                <w:lang w:val="en-US"/>
              </w:rPr>
              <w:t>Człowiek</w:t>
            </w:r>
            <w:proofErr w:type="spellEnd"/>
            <w:r w:rsidRPr="3C08F91D">
              <w:rPr>
                <w:rFonts w:eastAsia="Times New Roman" w:cs="Times New Roman"/>
                <w:lang w:val="en-US"/>
              </w:rPr>
              <w:t xml:space="preserve"> </w:t>
            </w:r>
            <w:r w:rsidR="00960844">
              <w:rPr>
                <w:rFonts w:eastAsia="Times New Roman" w:cs="Times New Roman"/>
                <w:lang w:val="en-US"/>
              </w:rPr>
              <w:t xml:space="preserve">w </w:t>
            </w:r>
            <w:proofErr w:type="spellStart"/>
            <w:r w:rsidR="00960844">
              <w:rPr>
                <w:rFonts w:eastAsia="Times New Roman" w:cs="Times New Roman"/>
                <w:lang w:val="en-US"/>
              </w:rPr>
              <w:t>perspektywie</w:t>
            </w:r>
            <w:proofErr w:type="spellEnd"/>
            <w:r w:rsidRPr="3C08F91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3C08F91D">
              <w:rPr>
                <w:rFonts w:eastAsia="Times New Roman" w:cs="Times New Roman"/>
                <w:lang w:val="en-US"/>
              </w:rPr>
              <w:t>feministycznej</w:t>
            </w:r>
            <w:proofErr w:type="spellEnd"/>
            <w:r w:rsidRPr="3C08F91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3C08F91D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3C08F91D">
              <w:rPr>
                <w:rFonts w:eastAsia="Times New Roman" w:cs="Times New Roman"/>
                <w:lang w:val="en-US"/>
              </w:rPr>
              <w:t xml:space="preserve"> queer – Harriet,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lang w:val="en-US"/>
              </w:rPr>
              <w:t>Płeć</w:t>
            </w:r>
            <w:proofErr w:type="spellEnd"/>
            <w:r w:rsidRPr="3C08F91D">
              <w:rPr>
                <w:rFonts w:eastAsia="Times New Roman" w:cs="Times New Roman"/>
                <w:lang w:val="en-US"/>
              </w:rPr>
              <w:t xml:space="preserve">, Butler, </w:t>
            </w:r>
            <w:r w:rsidRPr="3C08F91D">
              <w:rPr>
                <w:rFonts w:eastAsia="Times New Roman" w:cs="Times New Roman"/>
                <w:i/>
                <w:iCs/>
                <w:lang w:val="en-US"/>
              </w:rPr>
              <w:t>Gender trouble: feminism and the subversion of identity</w:t>
            </w:r>
            <w:r w:rsidRPr="3C08F91D">
              <w:rPr>
                <w:rFonts w:eastAsia="Times New Roman" w:cs="Times New Roman"/>
                <w:lang w:val="en-US"/>
              </w:rPr>
              <w:t>. (</w:t>
            </w:r>
            <w:r w:rsidR="00266743">
              <w:rPr>
                <w:rFonts w:eastAsia="Times New Roman" w:cs="Times New Roman"/>
                <w:lang w:val="en-US"/>
              </w:rPr>
              <w:t>1</w:t>
            </w:r>
            <w:r w:rsidRPr="3C08F91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3C08F91D">
              <w:rPr>
                <w:rFonts w:eastAsia="Times New Roman" w:cs="Times New Roman"/>
                <w:lang w:val="en-US"/>
              </w:rPr>
              <w:t>godz</w:t>
            </w:r>
            <w:proofErr w:type="spellEnd"/>
            <w:r w:rsidRPr="3C08F91D">
              <w:rPr>
                <w:rFonts w:eastAsia="Times New Roman" w:cs="Times New Roman"/>
                <w:lang w:val="en-US"/>
              </w:rPr>
              <w:t>.)</w:t>
            </w:r>
          </w:p>
          <w:p w14:paraId="6FA282E9" w14:textId="77777777" w:rsidR="009D4713" w:rsidRDefault="409554AC" w:rsidP="3C08F91D">
            <w:pPr>
              <w:pStyle w:val="Akapitzlist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proofErr w:type="spellStart"/>
            <w:r w:rsidRPr="3C08F91D">
              <w:rPr>
                <w:rFonts w:eastAsia="Times New Roman" w:cs="Times New Roman"/>
              </w:rPr>
              <w:t>Posthumanizm</w:t>
            </w:r>
            <w:proofErr w:type="spellEnd"/>
            <w:r w:rsidRPr="3C08F91D">
              <w:rPr>
                <w:rFonts w:eastAsia="Times New Roman" w:cs="Times New Roman"/>
              </w:rPr>
              <w:t>/</w:t>
            </w:r>
            <w:proofErr w:type="spellStart"/>
            <w:r w:rsidRPr="3C08F91D">
              <w:rPr>
                <w:rFonts w:eastAsia="Times New Roman" w:cs="Times New Roman"/>
              </w:rPr>
              <w:t>transhumanizm</w:t>
            </w:r>
            <w:proofErr w:type="spellEnd"/>
            <w:r w:rsidRPr="3C08F91D">
              <w:rPr>
                <w:rFonts w:eastAsia="Times New Roman" w:cs="Times New Roman"/>
              </w:rPr>
              <w:t xml:space="preserve"> – Fukuyama, </w:t>
            </w:r>
            <w:r w:rsidR="1A160D32" w:rsidRPr="3C08F91D">
              <w:rPr>
                <w:rFonts w:eastAsia="Times New Roman" w:cs="Times New Roman"/>
                <w:i/>
                <w:iCs/>
              </w:rPr>
              <w:t>Koniec człowieka: konsekwencje rewolucji biotechnologicznej</w:t>
            </w:r>
            <w:r w:rsidR="1A160D32" w:rsidRPr="3C08F91D">
              <w:rPr>
                <w:rFonts w:eastAsia="Times New Roman" w:cs="Times New Roman"/>
              </w:rPr>
              <w:t xml:space="preserve">, Singer, </w:t>
            </w:r>
            <w:r w:rsidR="1A160D32" w:rsidRPr="3C08F91D">
              <w:rPr>
                <w:rFonts w:eastAsia="Times New Roman" w:cs="Times New Roman"/>
                <w:i/>
                <w:iCs/>
              </w:rPr>
              <w:t xml:space="preserve">In </w:t>
            </w:r>
            <w:proofErr w:type="spellStart"/>
            <w:r w:rsidR="1A160D32" w:rsidRPr="3C08F91D">
              <w:rPr>
                <w:rFonts w:eastAsia="Times New Roman" w:cs="Times New Roman"/>
                <w:i/>
                <w:iCs/>
              </w:rPr>
              <w:t>defense</w:t>
            </w:r>
            <w:proofErr w:type="spellEnd"/>
            <w:r w:rsidR="1A160D32" w:rsidRPr="3C08F91D">
              <w:rPr>
                <w:rFonts w:eastAsia="Times New Roman" w:cs="Times New Roman"/>
                <w:i/>
                <w:iCs/>
              </w:rPr>
              <w:t xml:space="preserve"> of Animals</w:t>
            </w:r>
            <w:r w:rsidR="1A160D32" w:rsidRPr="3C08F91D">
              <w:rPr>
                <w:rFonts w:eastAsia="Times New Roman" w:cs="Times New Roman"/>
              </w:rPr>
              <w:t xml:space="preserve">, Barcz, </w:t>
            </w:r>
            <w:proofErr w:type="spellStart"/>
            <w:r w:rsidR="1A160D32" w:rsidRPr="3C08F91D">
              <w:rPr>
                <w:rFonts w:eastAsia="Times New Roman" w:cs="Times New Roman"/>
                <w:i/>
                <w:iCs/>
              </w:rPr>
              <w:t>Posthumanizm</w:t>
            </w:r>
            <w:proofErr w:type="spellEnd"/>
            <w:r w:rsidR="1A160D32" w:rsidRPr="3C08F91D">
              <w:rPr>
                <w:rFonts w:eastAsia="Times New Roman" w:cs="Times New Roman"/>
                <w:i/>
                <w:iCs/>
              </w:rPr>
              <w:t xml:space="preserve"> i jego zwierzęce odgłosy w literaturze</w:t>
            </w:r>
            <w:r w:rsidR="1A160D32" w:rsidRPr="3C08F91D">
              <w:rPr>
                <w:rFonts w:eastAsia="Times New Roman" w:cs="Times New Roman"/>
              </w:rPr>
              <w:t xml:space="preserve">, Kuligowski, </w:t>
            </w:r>
            <w:r w:rsidR="1A160D32" w:rsidRPr="3C08F91D">
              <w:rPr>
                <w:rFonts w:eastAsia="Times New Roman" w:cs="Times New Roman"/>
                <w:i/>
                <w:iCs/>
              </w:rPr>
              <w:t>Antropologia współczesności: wiele światów, jedno miejsce</w:t>
            </w:r>
            <w:r w:rsidR="1A160D32" w:rsidRPr="3C08F91D">
              <w:rPr>
                <w:rFonts w:eastAsia="Times New Roman" w:cs="Times New Roman"/>
              </w:rPr>
              <w:t xml:space="preserve">, Misztal, </w:t>
            </w:r>
            <w:r w:rsidR="1A160D32" w:rsidRPr="3C08F91D">
              <w:rPr>
                <w:rFonts w:eastAsia="Times New Roman" w:cs="Times New Roman"/>
                <w:i/>
                <w:iCs/>
              </w:rPr>
              <w:t xml:space="preserve">Wokół antropologicznych założeń </w:t>
            </w:r>
            <w:proofErr w:type="spellStart"/>
            <w:r w:rsidR="1A160D32" w:rsidRPr="3C08F91D">
              <w:rPr>
                <w:rFonts w:eastAsia="Times New Roman" w:cs="Times New Roman"/>
                <w:i/>
                <w:iCs/>
              </w:rPr>
              <w:t>transhumanizmu</w:t>
            </w:r>
            <w:proofErr w:type="spellEnd"/>
            <w:r w:rsidR="1A160D32" w:rsidRPr="3C08F91D">
              <w:rPr>
                <w:rFonts w:eastAsia="Times New Roman" w:cs="Times New Roman"/>
              </w:rPr>
              <w:t>.</w:t>
            </w:r>
            <w:r w:rsidR="4F7FC33B" w:rsidRPr="3C08F91D">
              <w:rPr>
                <w:rFonts w:eastAsia="Times New Roman" w:cs="Times New Roman"/>
              </w:rPr>
              <w:t xml:space="preserve"> (</w:t>
            </w:r>
            <w:r w:rsidR="00266743">
              <w:rPr>
                <w:rFonts w:eastAsia="Times New Roman" w:cs="Times New Roman"/>
              </w:rPr>
              <w:t>2</w:t>
            </w:r>
            <w:r w:rsidR="4F7FC33B" w:rsidRPr="3C08F91D">
              <w:rPr>
                <w:rFonts w:eastAsia="Times New Roman" w:cs="Times New Roman"/>
              </w:rPr>
              <w:t xml:space="preserve"> godz.)</w:t>
            </w:r>
          </w:p>
          <w:p w14:paraId="66439A1D" w14:textId="77777777" w:rsidR="003D35BC" w:rsidRDefault="003D35BC" w:rsidP="003D35BC">
            <w:pPr>
              <w:rPr>
                <w:rFonts w:eastAsia="Times New Roman" w:cs="Times New Roman"/>
              </w:rPr>
            </w:pPr>
          </w:p>
          <w:p w14:paraId="4D695E8E" w14:textId="77777777" w:rsidR="003D35BC" w:rsidRDefault="003D35BC" w:rsidP="003D35BC">
            <w:pPr>
              <w:spacing w:line="360" w:lineRule="auto"/>
              <w:jc w:val="both"/>
              <w:rPr>
                <w:b/>
              </w:rPr>
            </w:pPr>
            <w:r w:rsidRPr="001C4D1C">
              <w:rPr>
                <w:b/>
              </w:rPr>
              <w:t>Lista tekstów om</w:t>
            </w:r>
            <w:r>
              <w:rPr>
                <w:b/>
              </w:rPr>
              <w:t>a</w:t>
            </w:r>
            <w:r w:rsidRPr="001C4D1C">
              <w:rPr>
                <w:b/>
              </w:rPr>
              <w:t>wi</w:t>
            </w:r>
            <w:r>
              <w:rPr>
                <w:b/>
              </w:rPr>
              <w:t>a</w:t>
            </w:r>
            <w:r w:rsidRPr="001C4D1C">
              <w:rPr>
                <w:b/>
              </w:rPr>
              <w:t xml:space="preserve">nych </w:t>
            </w:r>
            <w:r>
              <w:rPr>
                <w:b/>
              </w:rPr>
              <w:t>na ćwiczeniach</w:t>
            </w:r>
          </w:p>
          <w:p w14:paraId="5E5D4507" w14:textId="77777777" w:rsidR="003D35BC" w:rsidRPr="001C4D1C" w:rsidRDefault="003D35BC" w:rsidP="003D35BC">
            <w:pPr>
              <w:spacing w:line="360" w:lineRule="auto"/>
              <w:jc w:val="both"/>
              <w:rPr>
                <w:b/>
              </w:rPr>
            </w:pPr>
          </w:p>
          <w:p w14:paraId="3B2DF669" w14:textId="77777777" w:rsidR="003D35BC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G. </w:t>
            </w:r>
            <w:proofErr w:type="spellStart"/>
            <w:r w:rsidRPr="3C08F91D">
              <w:rPr>
                <w:rFonts w:eastAsia="Times New Roman" w:cs="Times New Roman"/>
              </w:rPr>
              <w:t>Haeffner</w:t>
            </w:r>
            <w:proofErr w:type="spellEnd"/>
            <w:r w:rsidRPr="3C08F91D">
              <w:rPr>
                <w:rFonts w:eastAsia="Times New Roman" w:cs="Times New Roman"/>
              </w:rPr>
              <w:t>,</w:t>
            </w:r>
            <w:r w:rsidRPr="3C08F91D">
              <w:rPr>
                <w:rFonts w:eastAsia="Times New Roman" w:cs="Times New Roman"/>
                <w:i/>
                <w:iCs/>
              </w:rPr>
              <w:t xml:space="preserve"> Wprowadzenie do antropologii filozoficznej</w:t>
            </w:r>
            <w:r w:rsidRPr="3C08F91D">
              <w:rPr>
                <w:rFonts w:eastAsia="Times New Roman" w:cs="Times New Roman"/>
              </w:rPr>
              <w:t>, tłum. A. Węgrzecki, L. Kusak, Kraków: WAM. [</w:t>
            </w:r>
            <w:r>
              <w:rPr>
                <w:rFonts w:eastAsia="Times New Roman" w:cs="Times New Roman"/>
              </w:rPr>
              <w:t>s. 9 - 47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6D52DDF4" w14:textId="77777777" w:rsidR="003D35BC" w:rsidRPr="001C4D1C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</w:rPr>
            </w:pPr>
            <w:r w:rsidRPr="3C08F91D">
              <w:t xml:space="preserve">Arystoteles, </w:t>
            </w:r>
            <w:r>
              <w:t xml:space="preserve">tłum. </w:t>
            </w:r>
            <w:r w:rsidRPr="3C08F91D">
              <w:t xml:space="preserve">Kazimierz </w:t>
            </w:r>
            <w:proofErr w:type="spellStart"/>
            <w:r w:rsidRPr="3C08F91D">
              <w:t>Leśniak</w:t>
            </w:r>
            <w:proofErr w:type="spellEnd"/>
            <w:r w:rsidRPr="3C08F91D">
              <w:t xml:space="preserve">. 2013. </w:t>
            </w:r>
            <w:r w:rsidRPr="00E75246">
              <w:rPr>
                <w:i/>
                <w:iCs/>
              </w:rPr>
              <w:t>Metafizyka</w:t>
            </w:r>
            <w:r w:rsidRPr="3C08F91D">
              <w:t>. Warszawa: Wydawnictwo Naukowe PWN. [</w:t>
            </w:r>
            <w:r w:rsidRPr="00E75246">
              <w:rPr>
                <w:rFonts w:ascii="TimesNewRoman,Bold" w:hAnsi="TimesNewRoman,Bold"/>
              </w:rPr>
              <w:t>s. 2 - 83]</w:t>
            </w:r>
            <w:r>
              <w:rPr>
                <w:rFonts w:ascii="TimesNewRoman,Bold" w:hAnsi="TimesNewRoman,Bold"/>
              </w:rPr>
              <w:t xml:space="preserve">., </w:t>
            </w:r>
            <w:r w:rsidRPr="001C4D1C">
              <w:rPr>
                <w:rFonts w:eastAsia="Times New Roman" w:cs="Times New Roman"/>
              </w:rPr>
              <w:t xml:space="preserve">Arystoteles, </w:t>
            </w:r>
            <w:r>
              <w:t xml:space="preserve">tłum. </w:t>
            </w:r>
            <w:r w:rsidRPr="001C4D1C">
              <w:rPr>
                <w:rFonts w:eastAsia="Times New Roman" w:cs="Times New Roman"/>
              </w:rPr>
              <w:t>Paweł Siwek. 1988.</w:t>
            </w:r>
            <w:r w:rsidRPr="001C4D1C">
              <w:rPr>
                <w:rFonts w:eastAsia="Times New Roman" w:cs="Times New Roman"/>
                <w:i/>
                <w:iCs/>
              </w:rPr>
              <w:t xml:space="preserve"> O duszy</w:t>
            </w:r>
            <w:r w:rsidRPr="001C4D1C">
              <w:rPr>
                <w:rFonts w:eastAsia="Times New Roman" w:cs="Times New Roman"/>
              </w:rPr>
              <w:t xml:space="preserve">. Warszawa: </w:t>
            </w:r>
            <w:proofErr w:type="spellStart"/>
            <w:r w:rsidRPr="001C4D1C">
              <w:rPr>
                <w:rFonts w:eastAsia="Times New Roman" w:cs="Times New Roman"/>
              </w:rPr>
              <w:t>Państwowe</w:t>
            </w:r>
            <w:proofErr w:type="spellEnd"/>
            <w:r w:rsidRPr="001C4D1C">
              <w:rPr>
                <w:rFonts w:eastAsia="Times New Roman" w:cs="Times New Roman"/>
              </w:rPr>
              <w:t xml:space="preserve"> Wydawnictwo Naukowe. [s. 30-43; s. 82 -90].</w:t>
            </w:r>
            <w:r>
              <w:rPr>
                <w:rFonts w:eastAsia="Times New Roman" w:cs="Times New Roman"/>
              </w:rPr>
              <w:t xml:space="preserve">, </w:t>
            </w:r>
            <w:r w:rsidRPr="001C4D1C">
              <w:rPr>
                <w:rFonts w:eastAsia="Times New Roman" w:cs="Times New Roman"/>
              </w:rPr>
              <w:t xml:space="preserve">Arystoteles, </w:t>
            </w:r>
            <w:r>
              <w:lastRenderedPageBreak/>
              <w:t xml:space="preserve">tłum. </w:t>
            </w:r>
            <w:r w:rsidRPr="001C4D1C">
              <w:rPr>
                <w:rFonts w:eastAsia="Times New Roman" w:cs="Times New Roman"/>
              </w:rPr>
              <w:t xml:space="preserve">Daniela </w:t>
            </w:r>
            <w:proofErr w:type="spellStart"/>
            <w:r w:rsidRPr="001C4D1C">
              <w:rPr>
                <w:rFonts w:eastAsia="Times New Roman" w:cs="Times New Roman"/>
              </w:rPr>
              <w:t>Gromska</w:t>
            </w:r>
            <w:proofErr w:type="spellEnd"/>
            <w:r w:rsidRPr="001C4D1C">
              <w:rPr>
                <w:rFonts w:eastAsia="Times New Roman" w:cs="Times New Roman"/>
              </w:rPr>
              <w:t xml:space="preserve">. 2012. </w:t>
            </w:r>
            <w:r w:rsidRPr="001C4D1C">
              <w:rPr>
                <w:rFonts w:eastAsia="Times New Roman" w:cs="Times New Roman"/>
                <w:i/>
                <w:iCs/>
              </w:rPr>
              <w:t xml:space="preserve">Etyka </w:t>
            </w:r>
            <w:proofErr w:type="spellStart"/>
            <w:r w:rsidRPr="001C4D1C">
              <w:rPr>
                <w:rFonts w:eastAsia="Times New Roman" w:cs="Times New Roman"/>
                <w:i/>
                <w:iCs/>
              </w:rPr>
              <w:t>nikomachejska</w:t>
            </w:r>
            <w:proofErr w:type="spellEnd"/>
            <w:r w:rsidRPr="001C4D1C">
              <w:rPr>
                <w:rFonts w:eastAsia="Times New Roman" w:cs="Times New Roman"/>
              </w:rPr>
              <w:t>. Warszawa: Wydawnictwo Naukowe PWN. [s. 3 – 42; s. 205 – 234].</w:t>
            </w:r>
          </w:p>
          <w:p w14:paraId="1F19C23E" w14:textId="77777777" w:rsidR="003D35BC" w:rsidRPr="00E615C2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</w:rPr>
            </w:pPr>
            <w:r w:rsidRPr="00204DCE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Descartes, René, </w:t>
            </w:r>
            <w:proofErr w:type="spellStart"/>
            <w:r w:rsidRPr="008225C5">
              <w:rPr>
                <w:lang w:val="en-GB"/>
              </w:rPr>
              <w:t>tłum</w:t>
            </w:r>
            <w:proofErr w:type="spellEnd"/>
            <w:r w:rsidRPr="008225C5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204DCE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Jan Hartman. </w:t>
            </w:r>
            <w:r w:rsidRPr="00204DCE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2006. Medytacje o filozofii pierwszej. </w:t>
            </w:r>
            <w:proofErr w:type="spellStart"/>
            <w:r w:rsidRPr="00204DCE">
              <w:rPr>
                <w:rFonts w:eastAsia="Times New Roman" w:cs="Times New Roman"/>
                <w:color w:val="000000"/>
                <w:shd w:val="clear" w:color="auto" w:fill="FFFFFF"/>
              </w:rPr>
              <w:t>Kraków</w:t>
            </w:r>
            <w:proofErr w:type="spellEnd"/>
            <w:r w:rsidRPr="00204DCE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: Wydawnictwo "Zielona Sowa".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29 - 82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3A3D8DE1" w14:textId="77777777" w:rsidR="003D35BC" w:rsidRPr="00E615C2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</w:rPr>
            </w:pPr>
            <w:r w:rsidRPr="003D35B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Kant, Immanuel, </w:t>
            </w:r>
            <w:r w:rsidRPr="003D35BC">
              <w:t xml:space="preserve">tłum. </w:t>
            </w:r>
            <w:r w:rsidRPr="003D35B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Ewa </w:t>
            </w:r>
            <w:proofErr w:type="spellStart"/>
            <w:r w:rsidRPr="003D35BC">
              <w:rPr>
                <w:rFonts w:eastAsia="Times New Roman" w:cs="Times New Roman"/>
                <w:color w:val="000000"/>
                <w:shd w:val="clear" w:color="auto" w:fill="FFFFFF"/>
              </w:rPr>
              <w:t>Drzazgowska</w:t>
            </w:r>
            <w:proofErr w:type="spellEnd"/>
            <w:r w:rsidRPr="003D35BC">
              <w:rPr>
                <w:rFonts w:eastAsia="Times New Roman" w:cs="Times New Roman"/>
                <w:color w:val="000000"/>
                <w:shd w:val="clear" w:color="auto" w:fill="FFFFFF"/>
              </w:rPr>
              <w:t>. 2005.</w:t>
            </w:r>
            <w:r w:rsidRPr="003D35BC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Antropologia w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uje̜ciu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 pragmatycznym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9 – 45; s. 48 – 79].</w:t>
            </w:r>
          </w:p>
          <w:p w14:paraId="6678C3E8" w14:textId="77777777" w:rsidR="003D35BC" w:rsidRPr="00E615C2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Kierkegaard, </w:t>
            </w:r>
            <w:proofErr w:type="spellStart"/>
            <w:r w:rsidRPr="3C08F91D">
              <w:rPr>
                <w:rFonts w:eastAsia="Times New Roman" w:cs="Times New Roman"/>
              </w:rPr>
              <w:t>Søren</w:t>
            </w:r>
            <w:proofErr w:type="spellEnd"/>
            <w:r w:rsidRPr="3C08F91D">
              <w:rPr>
                <w:rFonts w:eastAsia="Times New Roman" w:cs="Times New Roman"/>
              </w:rPr>
              <w:t xml:space="preserve">. 1972. </w:t>
            </w:r>
            <w:proofErr w:type="spellStart"/>
            <w:r w:rsidRPr="3C08F91D">
              <w:rPr>
                <w:rFonts w:eastAsia="Times New Roman" w:cs="Times New Roman"/>
                <w:i/>
                <w:iCs/>
              </w:rPr>
              <w:t>Bojaźn</w:t>
            </w:r>
            <w:proofErr w:type="spellEnd"/>
            <w:r w:rsidRPr="3C08F91D">
              <w:rPr>
                <w:rFonts w:eastAsia="Times New Roman" w:cs="Times New Roman"/>
                <w:i/>
                <w:iCs/>
              </w:rPr>
              <w:t xml:space="preserve">́ i </w:t>
            </w:r>
            <w:proofErr w:type="spellStart"/>
            <w:r w:rsidRPr="3C08F91D">
              <w:rPr>
                <w:rFonts w:eastAsia="Times New Roman" w:cs="Times New Roman"/>
                <w:i/>
                <w:iCs/>
              </w:rPr>
              <w:t>drzenie</w:t>
            </w:r>
            <w:proofErr w:type="spellEnd"/>
            <w:r w:rsidRPr="3C08F91D">
              <w:rPr>
                <w:rFonts w:eastAsia="Times New Roman" w:cs="Times New Roman"/>
                <w:i/>
                <w:iCs/>
              </w:rPr>
              <w:t xml:space="preserve">: Choroba na </w:t>
            </w:r>
            <w:proofErr w:type="spellStart"/>
            <w:r w:rsidRPr="3C08F91D">
              <w:rPr>
                <w:rFonts w:eastAsia="Times New Roman" w:cs="Times New Roman"/>
                <w:i/>
                <w:iCs/>
              </w:rPr>
              <w:t>śmierc</w:t>
            </w:r>
            <w:proofErr w:type="spellEnd"/>
            <w:r w:rsidRPr="3C08F91D">
              <w:rPr>
                <w:rFonts w:eastAsia="Times New Roman" w:cs="Times New Roman"/>
                <w:i/>
                <w:iCs/>
              </w:rPr>
              <w:t>́</w:t>
            </w:r>
            <w:r>
              <w:rPr>
                <w:rFonts w:eastAsia="Times New Roman" w:cs="Times New Roman"/>
              </w:rPr>
              <w:t>,</w:t>
            </w:r>
            <w:r w:rsidRPr="3C08F91D">
              <w:rPr>
                <w:rFonts w:eastAsia="Times New Roman" w:cs="Times New Roman"/>
              </w:rPr>
              <w:t xml:space="preserve"> </w:t>
            </w:r>
            <w:r>
              <w:t xml:space="preserve">tłum. </w:t>
            </w:r>
            <w:r w:rsidRPr="3C08F91D">
              <w:rPr>
                <w:rFonts w:eastAsia="Times New Roman" w:cs="Times New Roman"/>
              </w:rPr>
              <w:t xml:space="preserve">Jarosław Iwaszkiewicz: (Wydanie 2.). [Warszawa]: </w:t>
            </w:r>
            <w:proofErr w:type="spellStart"/>
            <w:r w:rsidRPr="3C08F91D">
              <w:rPr>
                <w:rFonts w:eastAsia="Times New Roman" w:cs="Times New Roman"/>
              </w:rPr>
              <w:t>Paśtwowe</w:t>
            </w:r>
            <w:proofErr w:type="spellEnd"/>
            <w:r w:rsidRPr="3C08F91D">
              <w:rPr>
                <w:rFonts w:eastAsia="Times New Roman" w:cs="Times New Roman"/>
              </w:rPr>
              <w:t xml:space="preserve"> Wydawnictwo Naukowe. [</w:t>
            </w:r>
            <w:r>
              <w:rPr>
                <w:rFonts w:eastAsia="Times New Roman" w:cs="Times New Roman"/>
              </w:rPr>
              <w:t>s. 146 – 222].</w:t>
            </w:r>
          </w:p>
          <w:p w14:paraId="42008CF3" w14:textId="77777777" w:rsidR="003D35BC" w:rsidRPr="00E615C2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Scheler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, Max, </w:t>
            </w:r>
            <w:r>
              <w:t xml:space="preserve">tłum.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Stanisław Czerniak, Adam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Węgrzecki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. 1987.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Pisma z antropologii filozoficznej i teorii wiedzy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. Warszawa: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Państwowe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 Wydaw. Naukowe.</w:t>
            </w:r>
            <w:r w:rsidRPr="3C08F91D">
              <w:rPr>
                <w:rFonts w:eastAsia="Times New Roman" w:cs="Times New Roman"/>
              </w:rPr>
              <w:t xml:space="preserve"> [</w:t>
            </w:r>
            <w:r>
              <w:rPr>
                <w:rFonts w:eastAsia="Times New Roman" w:cs="Times New Roman"/>
              </w:rPr>
              <w:t>s. 3 – 42].</w:t>
            </w:r>
          </w:p>
          <w:p w14:paraId="2A2C0ECF" w14:textId="77777777" w:rsidR="003D35BC" w:rsidRPr="00E615C2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Kołakowski, Leszek. 1976.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Główne nurty marksizmu</w:t>
            </w:r>
            <w:r w:rsidRPr="3C08F91D">
              <w:rPr>
                <w:rFonts w:eastAsia="Times New Roman" w:cs="Times New Roman"/>
                <w:color w:val="000000"/>
              </w:rPr>
              <w:t xml:space="preserve">, T1.T1.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5 – 14; s. 128 – 142; s. 149 – 173].</w:t>
            </w:r>
          </w:p>
          <w:p w14:paraId="7740EE71" w14:textId="77777777" w:rsidR="003D35BC" w:rsidRPr="00E615C2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</w:rPr>
            </w:pPr>
            <w:r w:rsidRPr="008225C5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Freud, Sigmund.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1976.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Poza zasada̜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przyjemności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.</w:t>
            </w:r>
            <w:r w:rsidRPr="3C08F91D">
              <w:rPr>
                <w:rFonts w:eastAsia="Times New Roman" w:cs="Times New Roman"/>
              </w:rPr>
              <w:t xml:space="preserve"> [</w:t>
            </w:r>
            <w:r>
              <w:rPr>
                <w:rFonts w:eastAsia="Times New Roman" w:cs="Times New Roman"/>
              </w:rPr>
              <w:t>s. 13 -57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11085DB0" w14:textId="77777777" w:rsidR="003D35BC" w:rsidRPr="00E615C2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</w:rPr>
            </w:pP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Plessner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Helmuth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t xml:space="preserve">tłum.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Zdzisław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Krasnode̜bski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, Małgorzata Łukasiewicz. 1988.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Pytanie o conditio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humana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: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wybór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 pism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Warszawa: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Panstwowy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instytut wydawniczy.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29 - 106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08FEED80" w14:textId="77777777" w:rsidR="003D35BC" w:rsidRPr="00E615C2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3D35BC">
              <w:rPr>
                <w:rFonts w:eastAsia="Times New Roman" w:cs="Times New Roman"/>
                <w:color w:val="000000"/>
                <w:shd w:val="clear" w:color="auto" w:fill="FFFFFF"/>
              </w:rPr>
              <w:t>Gehlen</w:t>
            </w:r>
            <w:proofErr w:type="spellEnd"/>
            <w:r w:rsidRPr="003D35B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, Arnold.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2001.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W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kre̜gu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 antropologii i psychologii społecznej studia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75 - 160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36EA02B2" w14:textId="77777777" w:rsidR="003D35BC" w:rsidRPr="00E615C2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</w:rPr>
            </w:pPr>
            <w:r w:rsidRPr="008225C5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Arendt, </w:t>
            </w:r>
            <w:proofErr w:type="spellStart"/>
            <w:r w:rsidRPr="008225C5">
              <w:rPr>
                <w:rFonts w:eastAsia="Times New Roman" w:cs="Times New Roman"/>
                <w:color w:val="000000"/>
                <w:shd w:val="clear" w:color="auto" w:fill="FFFFFF"/>
              </w:rPr>
              <w:t>Hannah</w:t>
            </w:r>
            <w:proofErr w:type="spellEnd"/>
            <w:r w:rsidRPr="008225C5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t xml:space="preserve">tłum. </w:t>
            </w:r>
            <w:r w:rsidRPr="008225C5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Anna </w:t>
            </w:r>
            <w:proofErr w:type="spellStart"/>
            <w:r w:rsidRPr="008225C5">
              <w:rPr>
                <w:rFonts w:eastAsia="Times New Roman" w:cs="Times New Roman"/>
                <w:color w:val="000000"/>
                <w:shd w:val="clear" w:color="auto" w:fill="FFFFFF"/>
              </w:rPr>
              <w:t>Łagodzka</w:t>
            </w:r>
            <w:proofErr w:type="spellEnd"/>
            <w:r w:rsidRPr="008225C5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2020.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Kondycja ludzka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. Warszawa: Wydawnictwo "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Aletheia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".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33 - 55; s. 237 - 279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4A762D2C" w14:textId="77777777" w:rsidR="003D35BC" w:rsidRPr="001C4D1C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</w:rPr>
            </w:pPr>
            <w:r w:rsidRPr="003D35B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Ortega y Gasset, </w:t>
            </w:r>
            <w:proofErr w:type="spellStart"/>
            <w:r w:rsidRPr="003D35BC">
              <w:rPr>
                <w:rFonts w:eastAsia="Times New Roman" w:cs="Times New Roman"/>
                <w:color w:val="000000"/>
                <w:shd w:val="clear" w:color="auto" w:fill="FFFFFF"/>
              </w:rPr>
              <w:t>Jose</w:t>
            </w:r>
            <w:proofErr w:type="spellEnd"/>
            <w:r w:rsidRPr="003D35B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́.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1982.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Bunt mas i inne pisma socjologiczne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Warszawa: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Państwowe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wydaw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nictwo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naukowe.</w:t>
            </w:r>
            <w:r w:rsidRPr="3C08F91D">
              <w:rPr>
                <w:rFonts w:eastAsia="Times New Roman" w:cs="Times New Roman"/>
              </w:rPr>
              <w:t xml:space="preserve"> [</w:t>
            </w:r>
            <w:r>
              <w:rPr>
                <w:rFonts w:eastAsia="Times New Roman" w:cs="Times New Roman"/>
              </w:rPr>
              <w:t>s. 3 - 13, s, 57 - 65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 xml:space="preserve">., </w:t>
            </w:r>
            <w:proofErr w:type="spellStart"/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Macdonald</w:t>
            </w:r>
            <w:proofErr w:type="spellEnd"/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, Dwight, </w:t>
            </w:r>
            <w:r>
              <w:t xml:space="preserve">tłum. 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Czesław Miłosz, Jerzy Szacki. 2002. </w:t>
            </w:r>
            <w:r w:rsidRPr="001C4D1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Kultura [masowa]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. </w:t>
            </w:r>
            <w:proofErr w:type="spellStart"/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Kraków</w:t>
            </w:r>
            <w:proofErr w:type="spellEnd"/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: </w:t>
            </w:r>
            <w:proofErr w:type="spellStart"/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Wydawn</w:t>
            </w:r>
            <w:proofErr w:type="spellEnd"/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. Literackie.</w:t>
            </w:r>
            <w:r w:rsidRPr="001C4D1C">
              <w:rPr>
                <w:rFonts w:eastAsia="Times New Roman" w:cs="Times New Roman"/>
              </w:rPr>
              <w:t xml:space="preserve"> [s. 11-30].</w:t>
            </w:r>
            <w:r>
              <w:rPr>
                <w:rFonts w:eastAsia="Times New Roman" w:cs="Times New Roman"/>
              </w:rPr>
              <w:t xml:space="preserve">, </w:t>
            </w:r>
            <w:r w:rsidRPr="001C4D1C">
              <w:rPr>
                <w:rFonts w:eastAsia="Times New Roman" w:cs="Times New Roman"/>
              </w:rPr>
              <w:t xml:space="preserve">Umberto Eco, </w:t>
            </w:r>
            <w:r>
              <w:t xml:space="preserve">tłum. 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Joanna Ugniewska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1996.</w:t>
            </w:r>
            <w:r w:rsidRPr="001C4D1C">
              <w:rPr>
                <w:rFonts w:eastAsia="Times New Roman" w:cs="Times New Roman"/>
                <w:i/>
                <w:iCs/>
              </w:rPr>
              <w:t xml:space="preserve"> </w:t>
            </w:r>
            <w:r w:rsidRPr="001C4D1C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>Superman w literaturze masowej: powieść popularna - między retoryką a ideologią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Panstwowy</w:t>
            </w:r>
            <w:proofErr w:type="spellEnd"/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 Instytut Wydawniczy. </w:t>
            </w:r>
            <w:r w:rsidRPr="001C4D1C">
              <w:rPr>
                <w:rFonts w:eastAsia="Times New Roman" w:cs="Times New Roman"/>
              </w:rPr>
              <w:t>[s. 184 - 235].</w:t>
            </w:r>
          </w:p>
          <w:p w14:paraId="32AFC7E7" w14:textId="77777777" w:rsidR="003D35BC" w:rsidRPr="001C4D1C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</w:rPr>
            </w:pPr>
            <w:r w:rsidRPr="003D35B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Bradley, </w:t>
            </w:r>
            <w:proofErr w:type="spellStart"/>
            <w:r w:rsidRPr="003D35BC">
              <w:rPr>
                <w:rFonts w:eastAsia="Times New Roman" w:cs="Times New Roman"/>
                <w:color w:val="000000"/>
                <w:shd w:val="clear" w:color="auto" w:fill="FFFFFF"/>
              </w:rPr>
              <w:t>Harriet</w:t>
            </w:r>
            <w:proofErr w:type="spellEnd"/>
            <w:r w:rsidRPr="003D35B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t xml:space="preserve">tłum. </w:t>
            </w:r>
            <w:r w:rsidRPr="003D35B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Ewa Chomicka.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2008.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Płec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</w:rPr>
              <w:t>́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Warszawa: Wydawnictwo Sic!.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 xml:space="preserve">s. 77 – 96]., </w:t>
            </w:r>
            <w:proofErr w:type="spellStart"/>
            <w:r w:rsidRPr="008225C5">
              <w:rPr>
                <w:rFonts w:eastAsia="Times New Roman" w:cs="Times New Roman"/>
              </w:rPr>
              <w:t>Judith</w:t>
            </w:r>
            <w:proofErr w:type="spellEnd"/>
            <w:r w:rsidRPr="008225C5">
              <w:rPr>
                <w:rFonts w:eastAsia="Times New Roman" w:cs="Times New Roman"/>
              </w:rPr>
              <w:t xml:space="preserve"> Butler</w:t>
            </w:r>
            <w:r w:rsidRPr="008225C5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1999.</w:t>
            </w:r>
            <w:r w:rsidRPr="001C4D1C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C4D1C">
              <w:rPr>
                <w:rFonts w:eastAsia="Times New Roman" w:cs="Times New Roman"/>
                <w:i/>
                <w:iCs/>
                <w:color w:val="000000"/>
                <w:lang w:val="en-US"/>
              </w:rPr>
              <w:t>Gender trouble: feminism and the subversion of identity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. New York: Routledge.</w:t>
            </w:r>
            <w:r w:rsidRPr="001C4D1C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C4D1C">
              <w:rPr>
                <w:rFonts w:eastAsia="Times New Roman" w:cs="Times New Roman"/>
                <w:lang w:val="en-US"/>
              </w:rPr>
              <w:t>[s. 3 - 33].</w:t>
            </w:r>
          </w:p>
          <w:p w14:paraId="1C94B75F" w14:textId="77777777" w:rsidR="003D35BC" w:rsidRPr="001C4D1C" w:rsidRDefault="003D35BC" w:rsidP="003D35B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Fukuyama, Francis, </w:t>
            </w:r>
            <w:r>
              <w:t xml:space="preserve">tłum.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Bartłomiej Pietrzyk. 2008.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Koniec człowieka: konsekwencje rewolucji biotechnologicznej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225C5">
              <w:rPr>
                <w:rFonts w:eastAsia="Times New Roman" w:cs="Times New Roman"/>
                <w:color w:val="000000"/>
                <w:shd w:val="clear" w:color="auto" w:fill="FFFFFF"/>
                <w:lang w:val="en-GB"/>
              </w:rPr>
              <w:t>Kraków</w:t>
            </w:r>
            <w:proofErr w:type="spellEnd"/>
            <w:r w:rsidRPr="008225C5">
              <w:rPr>
                <w:rFonts w:eastAsia="Times New Roman" w:cs="Times New Roman"/>
                <w:color w:val="000000"/>
                <w:shd w:val="clear" w:color="auto" w:fill="FFFFFF"/>
                <w:lang w:val="en-GB"/>
              </w:rPr>
              <w:t xml:space="preserve">: </w:t>
            </w:r>
            <w:proofErr w:type="spellStart"/>
            <w:r w:rsidRPr="008225C5">
              <w:rPr>
                <w:rFonts w:eastAsia="Times New Roman" w:cs="Times New Roman"/>
                <w:color w:val="000000"/>
                <w:shd w:val="clear" w:color="auto" w:fill="FFFFFF"/>
                <w:lang w:val="en-GB"/>
              </w:rPr>
              <w:t>Wydawnictwo</w:t>
            </w:r>
            <w:proofErr w:type="spellEnd"/>
            <w:r w:rsidRPr="008225C5">
              <w:rPr>
                <w:rFonts w:eastAsia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225C5">
              <w:rPr>
                <w:rFonts w:eastAsia="Times New Roman" w:cs="Times New Roman"/>
                <w:color w:val="000000"/>
                <w:shd w:val="clear" w:color="auto" w:fill="FFFFFF"/>
                <w:lang w:val="en-GB"/>
              </w:rPr>
              <w:t>Znak</w:t>
            </w:r>
            <w:proofErr w:type="spellEnd"/>
            <w:r w:rsidRPr="008225C5">
              <w:rPr>
                <w:rFonts w:eastAsia="Times New Roman" w:cs="Times New Roman"/>
                <w:color w:val="000000"/>
                <w:shd w:val="clear" w:color="auto" w:fill="FFFFFF"/>
                <w:lang w:val="en-GB"/>
              </w:rPr>
              <w:t xml:space="preserve">. </w:t>
            </w:r>
            <w:r w:rsidRPr="008225C5">
              <w:rPr>
                <w:rFonts w:eastAsia="Times New Roman" w:cs="Times New Roman"/>
                <w:lang w:val="en-GB"/>
              </w:rPr>
              <w:t xml:space="preserve">[s. 161 - </w:t>
            </w:r>
            <w:r w:rsidRPr="008225C5">
              <w:rPr>
                <w:rFonts w:eastAsia="Times New Roman" w:cs="Times New Roman"/>
                <w:lang w:val="en-GB"/>
              </w:rPr>
              <w:lastRenderedPageBreak/>
              <w:t xml:space="preserve">182]., 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Singer, Peter. 2013.</w:t>
            </w:r>
            <w:r w:rsidRPr="001C4D1C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C4D1C">
              <w:rPr>
                <w:rFonts w:eastAsia="Times New Roman" w:cs="Times New Roman"/>
                <w:i/>
                <w:iCs/>
                <w:color w:val="000000"/>
                <w:lang w:val="en-US"/>
              </w:rPr>
              <w:t>In Defense of Animals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Pr="008225C5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Hoboken: </w:t>
            </w:r>
            <w:proofErr w:type="spellStart"/>
            <w:r w:rsidRPr="008225C5">
              <w:rPr>
                <w:rFonts w:eastAsia="Times New Roman" w:cs="Times New Roman"/>
                <w:color w:val="000000"/>
                <w:shd w:val="clear" w:color="auto" w:fill="FFFFFF"/>
              </w:rPr>
              <w:t>Wiley</w:t>
            </w:r>
            <w:proofErr w:type="spellEnd"/>
            <w:r w:rsidRPr="008225C5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r w:rsidRPr="008225C5">
              <w:rPr>
                <w:rFonts w:eastAsia="Times New Roman" w:cs="Times New Roman"/>
              </w:rPr>
              <w:t xml:space="preserve">[s. 40 -53]., 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Barcz, Anna. 2013. </w:t>
            </w:r>
            <w:proofErr w:type="spellStart"/>
            <w:r w:rsidRPr="001C4D1C">
              <w:rPr>
                <w:rFonts w:eastAsia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Posthumanizm</w:t>
            </w:r>
            <w:proofErr w:type="spellEnd"/>
            <w:r w:rsidRPr="001C4D1C">
              <w:rPr>
                <w:rFonts w:eastAsia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 xml:space="preserve"> i jego </w:t>
            </w:r>
            <w:proofErr w:type="spellStart"/>
            <w:r w:rsidRPr="001C4D1C">
              <w:rPr>
                <w:rFonts w:eastAsia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zwierzęce</w:t>
            </w:r>
            <w:proofErr w:type="spellEnd"/>
            <w:r w:rsidRPr="001C4D1C">
              <w:rPr>
                <w:rFonts w:eastAsia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 xml:space="preserve"> odgłosy w literaturze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. </w:t>
            </w:r>
            <w:r w:rsidRPr="001C4D1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Teksty Drugie. 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[s. 60-79].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, 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</w:rPr>
              <w:t>Kuligowski, Waldemar. 2007.</w:t>
            </w:r>
            <w:r w:rsidRPr="001C4D1C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1C4D1C">
              <w:rPr>
                <w:rFonts w:eastAsia="Times New Roman" w:cs="Times New Roman"/>
                <w:i/>
                <w:iCs/>
                <w:color w:val="000000"/>
              </w:rPr>
              <w:t xml:space="preserve">Antropologia </w:t>
            </w:r>
            <w:proofErr w:type="spellStart"/>
            <w:r w:rsidRPr="001C4D1C">
              <w:rPr>
                <w:rFonts w:eastAsia="Times New Roman" w:cs="Times New Roman"/>
                <w:i/>
                <w:iCs/>
                <w:color w:val="000000"/>
              </w:rPr>
              <w:t>współczesności</w:t>
            </w:r>
            <w:proofErr w:type="spellEnd"/>
            <w:r w:rsidRPr="001C4D1C">
              <w:rPr>
                <w:rFonts w:eastAsia="Times New Roman" w:cs="Times New Roman"/>
                <w:i/>
                <w:iCs/>
                <w:color w:val="000000"/>
              </w:rPr>
              <w:t xml:space="preserve">: wiele </w:t>
            </w:r>
            <w:proofErr w:type="spellStart"/>
            <w:r w:rsidRPr="001C4D1C">
              <w:rPr>
                <w:rFonts w:eastAsia="Times New Roman" w:cs="Times New Roman"/>
                <w:i/>
                <w:iCs/>
                <w:color w:val="000000"/>
              </w:rPr>
              <w:t>światów</w:t>
            </w:r>
            <w:proofErr w:type="spellEnd"/>
            <w:r w:rsidRPr="001C4D1C">
              <w:rPr>
                <w:rFonts w:eastAsia="Times New Roman" w:cs="Times New Roman"/>
                <w:i/>
                <w:iCs/>
                <w:color w:val="000000"/>
              </w:rPr>
              <w:t>, jedno miejsce</w:t>
            </w:r>
            <w:r w:rsidRPr="001C4D1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1C4D1C">
              <w:rPr>
                <w:rFonts w:eastAsia="Times New Roman" w:cs="Times New Roman"/>
                <w:color w:val="000000"/>
                <w:shd w:val="clear" w:color="auto" w:fill="FFFFFF"/>
              </w:rPr>
              <w:t>Kraków</w:t>
            </w:r>
            <w:proofErr w:type="spellEnd"/>
            <w:r w:rsidRPr="001C4D1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1C4D1C">
              <w:rPr>
                <w:rFonts w:eastAsia="Times New Roman" w:cs="Times New Roman"/>
                <w:color w:val="000000"/>
                <w:shd w:val="clear" w:color="auto" w:fill="FFFFFF"/>
              </w:rPr>
              <w:t>TAiWPN</w:t>
            </w:r>
            <w:proofErr w:type="spellEnd"/>
            <w:r w:rsidRPr="001C4D1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4D1C">
              <w:rPr>
                <w:rFonts w:eastAsia="Times New Roman" w:cs="Times New Roman"/>
                <w:color w:val="000000"/>
                <w:shd w:val="clear" w:color="auto" w:fill="FFFFFF"/>
              </w:rPr>
              <w:t>Universitas</w:t>
            </w:r>
            <w:proofErr w:type="spellEnd"/>
            <w:r w:rsidRPr="001C4D1C">
              <w:rPr>
                <w:rFonts w:eastAsia="Times New Roman" w:cs="Times New Roman"/>
                <w:color w:val="000000"/>
                <w:shd w:val="clear" w:color="auto" w:fill="FFFFFF"/>
              </w:rPr>
              <w:t>. [s. 147 – 172].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,</w:t>
            </w:r>
            <w:r w:rsidRPr="001C4D1C">
              <w:rPr>
                <w:rFonts w:eastAsia="Times New Roman" w:cs="Times New Roman"/>
              </w:rPr>
              <w:t xml:space="preserve"> Misztal, Dawid. 2019. </w:t>
            </w:r>
            <w:r w:rsidRPr="001C4D1C">
              <w:rPr>
                <w:rFonts w:eastAsia="Times New Roman" w:cs="Times New Roman"/>
                <w:i/>
                <w:iCs/>
              </w:rPr>
              <w:t xml:space="preserve">Wokół antropologicznych założeń </w:t>
            </w:r>
            <w:proofErr w:type="spellStart"/>
            <w:r w:rsidRPr="001C4D1C">
              <w:rPr>
                <w:rFonts w:eastAsia="Times New Roman" w:cs="Times New Roman"/>
                <w:i/>
                <w:iCs/>
              </w:rPr>
              <w:t>transhumanizmu</w:t>
            </w:r>
            <w:proofErr w:type="spellEnd"/>
            <w:r w:rsidRPr="001C4D1C">
              <w:rPr>
                <w:rFonts w:eastAsia="Times New Roman" w:cs="Times New Roman"/>
              </w:rPr>
              <w:t xml:space="preserve">, </w:t>
            </w:r>
            <w:proofErr w:type="spellStart"/>
            <w:r w:rsidRPr="001C4D1C">
              <w:rPr>
                <w:rFonts w:eastAsia="Times New Roman" w:cs="Times New Roman"/>
              </w:rPr>
              <w:t>Hybris</w:t>
            </w:r>
            <w:proofErr w:type="spellEnd"/>
            <w:r w:rsidRPr="001C4D1C">
              <w:rPr>
                <w:rFonts w:eastAsia="Times New Roman" w:cs="Times New Roman"/>
              </w:rPr>
              <w:t>. [s. 107 – 120].</w:t>
            </w:r>
          </w:p>
          <w:p w14:paraId="104B71CF" w14:textId="77777777" w:rsidR="003D35BC" w:rsidRDefault="003D35BC" w:rsidP="003D35BC">
            <w:pPr>
              <w:spacing w:line="360" w:lineRule="auto"/>
              <w:jc w:val="both"/>
            </w:pPr>
          </w:p>
          <w:p w14:paraId="1B43159D" w14:textId="0C9CE0AC" w:rsidR="003D35BC" w:rsidRPr="003D35BC" w:rsidRDefault="003D35BC" w:rsidP="003D35BC">
            <w:pPr>
              <w:rPr>
                <w:rFonts w:eastAsia="Times New Roman" w:cs="Times New Roman"/>
              </w:rPr>
            </w:pPr>
          </w:p>
        </w:tc>
      </w:tr>
    </w:tbl>
    <w:p w14:paraId="42C6D796" w14:textId="77777777" w:rsidR="006A3230" w:rsidRPr="00731EAC" w:rsidRDefault="006A3230" w:rsidP="3C08F91D">
      <w:pPr>
        <w:jc w:val="both"/>
        <w:rPr>
          <w:rFonts w:eastAsia="Times New Roman" w:cs="Times New Roman"/>
        </w:rPr>
      </w:pPr>
    </w:p>
    <w:p w14:paraId="349747DD" w14:textId="77777777" w:rsidR="006A3230" w:rsidRPr="00767F3F" w:rsidRDefault="10441437" w:rsidP="3C08F91D">
      <w:pPr>
        <w:rPr>
          <w:rFonts w:eastAsia="Times New Roman" w:cs="Times New Roman"/>
        </w:rPr>
      </w:pPr>
      <w:r w:rsidRPr="3C08F91D">
        <w:rPr>
          <w:rFonts w:eastAsia="Times New Roman" w:cs="Times New Roman"/>
        </w:rPr>
        <w:t>Wykaz literatury podstawowej</w:t>
      </w: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056"/>
      </w:tblGrid>
      <w:tr w:rsidR="006A3230" w:rsidRPr="00E615C2" w14:paraId="264A0382" w14:textId="77777777" w:rsidTr="3C08F91D">
        <w:tc>
          <w:tcPr>
            <w:tcW w:w="9056" w:type="dxa"/>
          </w:tcPr>
          <w:p w14:paraId="18080379" w14:textId="77777777" w:rsidR="00732EA8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G. </w:t>
            </w:r>
            <w:proofErr w:type="spellStart"/>
            <w:r w:rsidRPr="3C08F91D">
              <w:rPr>
                <w:rFonts w:eastAsia="Times New Roman" w:cs="Times New Roman"/>
              </w:rPr>
              <w:t>Haeffner</w:t>
            </w:r>
            <w:proofErr w:type="spellEnd"/>
            <w:r w:rsidRPr="3C08F91D">
              <w:rPr>
                <w:rFonts w:eastAsia="Times New Roman" w:cs="Times New Roman"/>
              </w:rPr>
              <w:t>,</w:t>
            </w:r>
            <w:r w:rsidRPr="3C08F91D">
              <w:rPr>
                <w:rFonts w:eastAsia="Times New Roman" w:cs="Times New Roman"/>
                <w:i/>
                <w:iCs/>
              </w:rPr>
              <w:t xml:space="preserve"> Wprowadzenie do antropologii filozoficznej</w:t>
            </w:r>
            <w:r w:rsidRPr="3C08F91D">
              <w:rPr>
                <w:rFonts w:eastAsia="Times New Roman" w:cs="Times New Roman"/>
              </w:rPr>
              <w:t>, tłum. A. Węgrzecki, L. Kusak, Kraków: WAM. [</w:t>
            </w:r>
            <w:r>
              <w:rPr>
                <w:rFonts w:eastAsia="Times New Roman" w:cs="Times New Roman"/>
              </w:rPr>
              <w:t>s. 9 - 47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0679FA26" w14:textId="3068833A" w:rsidR="00732EA8" w:rsidRPr="00E75246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t xml:space="preserve">Arystoteles, </w:t>
            </w:r>
            <w:r w:rsidR="002F6CF1">
              <w:t>tłum.</w:t>
            </w:r>
            <w:r w:rsidRPr="3C08F91D">
              <w:t xml:space="preserve"> Kazimierz </w:t>
            </w:r>
            <w:proofErr w:type="spellStart"/>
            <w:r w:rsidRPr="3C08F91D">
              <w:t>Leśniak</w:t>
            </w:r>
            <w:proofErr w:type="spellEnd"/>
            <w:r w:rsidRPr="3C08F91D">
              <w:t xml:space="preserve">. 2013. </w:t>
            </w:r>
            <w:r w:rsidRPr="00E75246">
              <w:rPr>
                <w:i/>
                <w:iCs/>
              </w:rPr>
              <w:t>Metafizyka</w:t>
            </w:r>
            <w:r w:rsidRPr="3C08F91D">
              <w:t>. Warszawa: Wydawnictwo Naukowe PWN. [</w:t>
            </w:r>
            <w:r w:rsidRPr="00E75246">
              <w:rPr>
                <w:rFonts w:ascii="TimesNewRoman,Bold" w:hAnsi="TimesNewRoman,Bold"/>
              </w:rPr>
              <w:t>s. 2 - 83]</w:t>
            </w:r>
            <w:r>
              <w:rPr>
                <w:rFonts w:ascii="TimesNewRoman,Bold" w:hAnsi="TimesNewRoman,Bold"/>
              </w:rPr>
              <w:t>.</w:t>
            </w:r>
          </w:p>
          <w:p w14:paraId="107E3855" w14:textId="7AE6F597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Arystoteles, </w:t>
            </w:r>
            <w:r w:rsidR="002F6CF1">
              <w:rPr>
                <w:rFonts w:eastAsia="Times New Roman" w:cs="Times New Roman"/>
              </w:rPr>
              <w:t>tłum.</w:t>
            </w:r>
            <w:r w:rsidRPr="3C08F91D">
              <w:rPr>
                <w:rFonts w:eastAsia="Times New Roman" w:cs="Times New Roman"/>
              </w:rPr>
              <w:t xml:space="preserve"> Paweł Siwek. 1988.</w:t>
            </w:r>
            <w:r w:rsidRPr="3C08F91D">
              <w:rPr>
                <w:rFonts w:eastAsia="Times New Roman" w:cs="Times New Roman"/>
                <w:i/>
                <w:iCs/>
              </w:rPr>
              <w:t xml:space="preserve"> O duszy</w:t>
            </w:r>
            <w:r w:rsidRPr="3C08F91D">
              <w:rPr>
                <w:rFonts w:eastAsia="Times New Roman" w:cs="Times New Roman"/>
              </w:rPr>
              <w:t xml:space="preserve">. Warszawa: </w:t>
            </w:r>
            <w:proofErr w:type="spellStart"/>
            <w:r w:rsidRPr="3C08F91D">
              <w:rPr>
                <w:rFonts w:eastAsia="Times New Roman" w:cs="Times New Roman"/>
              </w:rPr>
              <w:t>Państwowe</w:t>
            </w:r>
            <w:proofErr w:type="spellEnd"/>
            <w:r w:rsidRPr="3C08F91D">
              <w:rPr>
                <w:rFonts w:eastAsia="Times New Roman" w:cs="Times New Roman"/>
              </w:rPr>
              <w:t xml:space="preserve"> Wydawnictwo Naukowe. [</w:t>
            </w:r>
            <w:r>
              <w:rPr>
                <w:rFonts w:eastAsia="Times New Roman" w:cs="Times New Roman"/>
              </w:rPr>
              <w:t>s. 30-43; s. 82 -90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5543D504" w14:textId="2924CA41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Arystoteles, </w:t>
            </w:r>
            <w:r w:rsidR="002F6CF1">
              <w:rPr>
                <w:rFonts w:eastAsia="Times New Roman" w:cs="Times New Roman"/>
              </w:rPr>
              <w:t>tłum.</w:t>
            </w:r>
            <w:r w:rsidRPr="3C08F91D">
              <w:rPr>
                <w:rFonts w:eastAsia="Times New Roman" w:cs="Times New Roman"/>
              </w:rPr>
              <w:t xml:space="preserve"> Daniela </w:t>
            </w:r>
            <w:proofErr w:type="spellStart"/>
            <w:r w:rsidRPr="3C08F91D">
              <w:rPr>
                <w:rFonts w:eastAsia="Times New Roman" w:cs="Times New Roman"/>
              </w:rPr>
              <w:t>Gromska</w:t>
            </w:r>
            <w:proofErr w:type="spellEnd"/>
            <w:r w:rsidRPr="3C08F91D">
              <w:rPr>
                <w:rFonts w:eastAsia="Times New Roman" w:cs="Times New Roman"/>
              </w:rPr>
              <w:t xml:space="preserve">. 2012. </w:t>
            </w:r>
            <w:r w:rsidRPr="3C08F91D">
              <w:rPr>
                <w:rFonts w:eastAsia="Times New Roman" w:cs="Times New Roman"/>
                <w:i/>
                <w:iCs/>
              </w:rPr>
              <w:t xml:space="preserve">Etyka </w:t>
            </w:r>
            <w:proofErr w:type="spellStart"/>
            <w:r w:rsidRPr="3C08F91D">
              <w:rPr>
                <w:rFonts w:eastAsia="Times New Roman" w:cs="Times New Roman"/>
                <w:i/>
                <w:iCs/>
              </w:rPr>
              <w:t>nikomachejska</w:t>
            </w:r>
            <w:proofErr w:type="spellEnd"/>
            <w:r w:rsidRPr="3C08F91D">
              <w:rPr>
                <w:rFonts w:eastAsia="Times New Roman" w:cs="Times New Roman"/>
              </w:rPr>
              <w:t>. Warszawa: Wydawnictwo Naukowe PWN. [</w:t>
            </w:r>
            <w:r>
              <w:rPr>
                <w:rFonts w:eastAsia="Times New Roman" w:cs="Times New Roman"/>
              </w:rPr>
              <w:t>s. 3 – 42; s. 205 – 234].</w:t>
            </w:r>
          </w:p>
          <w:p w14:paraId="264FE6E0" w14:textId="44AFE8E0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204DCE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Descartes, René, </w:t>
            </w:r>
            <w:proofErr w:type="spellStart"/>
            <w:r w:rsidR="002F6CF1" w:rsidRPr="002F6CF1">
              <w:rPr>
                <w:rFonts w:eastAsia="Times New Roman" w:cs="Times New Roman"/>
                <w:lang w:val="en-GB"/>
              </w:rPr>
              <w:t>tłum</w:t>
            </w:r>
            <w:proofErr w:type="spellEnd"/>
            <w:r w:rsidR="002F6CF1" w:rsidRPr="002F6CF1">
              <w:rPr>
                <w:rFonts w:eastAsia="Times New Roman" w:cs="Times New Roman"/>
                <w:lang w:val="en-GB"/>
              </w:rPr>
              <w:t xml:space="preserve">. </w:t>
            </w:r>
            <w:r w:rsidRPr="00204DCE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Jan Hartman. </w:t>
            </w:r>
            <w:r w:rsidRPr="00204DCE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2006. </w:t>
            </w:r>
            <w:r w:rsidRPr="002F6CF1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>Medytacje o filozofii pierwszej</w:t>
            </w:r>
            <w:r w:rsidRPr="00204DCE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204DCE">
              <w:rPr>
                <w:rFonts w:eastAsia="Times New Roman" w:cs="Times New Roman"/>
                <w:color w:val="000000"/>
                <w:shd w:val="clear" w:color="auto" w:fill="FFFFFF"/>
              </w:rPr>
              <w:t>Kraków</w:t>
            </w:r>
            <w:proofErr w:type="spellEnd"/>
            <w:r w:rsidRPr="00204DCE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: Wydawnictwo "Zielona Sowa".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29 - 82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6258F2D8" w14:textId="24342F5A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2F6CF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Kant, Immanuel, </w:t>
            </w:r>
            <w:r w:rsidR="002F6CF1">
              <w:rPr>
                <w:rFonts w:eastAsia="Times New Roman" w:cs="Times New Roman"/>
              </w:rPr>
              <w:t xml:space="preserve">tłum. </w:t>
            </w:r>
            <w:r w:rsidRPr="002F6CF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Ewa </w:t>
            </w:r>
            <w:proofErr w:type="spellStart"/>
            <w:r w:rsidRPr="002F6CF1">
              <w:rPr>
                <w:rFonts w:eastAsia="Times New Roman" w:cs="Times New Roman"/>
                <w:color w:val="000000"/>
                <w:shd w:val="clear" w:color="auto" w:fill="FFFFFF"/>
              </w:rPr>
              <w:t>Drzazgowska</w:t>
            </w:r>
            <w:proofErr w:type="spellEnd"/>
            <w:r w:rsidR="002F6CF1">
              <w:rPr>
                <w:rFonts w:eastAsia="Times New Roman" w:cs="Times New Roman"/>
                <w:color w:val="000000"/>
                <w:shd w:val="clear" w:color="auto" w:fill="FFFFFF"/>
              </w:rPr>
              <w:t>.</w:t>
            </w:r>
            <w:r w:rsidRPr="002F6CF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2005.</w:t>
            </w:r>
            <w:r w:rsidRPr="002F6CF1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Antropologia w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uje̜ciu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 pragmatycznym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9 – 45; s. 48 – 79].</w:t>
            </w:r>
          </w:p>
          <w:p w14:paraId="09692FA6" w14:textId="26AABB1E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 xml:space="preserve">Kierkegaard, </w:t>
            </w:r>
            <w:proofErr w:type="spellStart"/>
            <w:r w:rsidRPr="3C08F91D">
              <w:rPr>
                <w:rFonts w:eastAsia="Times New Roman" w:cs="Times New Roman"/>
              </w:rPr>
              <w:t>Søren</w:t>
            </w:r>
            <w:proofErr w:type="spellEnd"/>
            <w:r w:rsidRPr="3C08F91D">
              <w:rPr>
                <w:rFonts w:eastAsia="Times New Roman" w:cs="Times New Roman"/>
              </w:rPr>
              <w:t xml:space="preserve">. 1972. </w:t>
            </w:r>
            <w:proofErr w:type="spellStart"/>
            <w:r w:rsidRPr="3C08F91D">
              <w:rPr>
                <w:rFonts w:eastAsia="Times New Roman" w:cs="Times New Roman"/>
                <w:i/>
                <w:iCs/>
              </w:rPr>
              <w:t>Bojaźn</w:t>
            </w:r>
            <w:proofErr w:type="spellEnd"/>
            <w:r w:rsidRPr="3C08F91D">
              <w:rPr>
                <w:rFonts w:eastAsia="Times New Roman" w:cs="Times New Roman"/>
                <w:i/>
                <w:iCs/>
              </w:rPr>
              <w:t xml:space="preserve">́ i </w:t>
            </w:r>
            <w:proofErr w:type="spellStart"/>
            <w:r w:rsidRPr="3C08F91D">
              <w:rPr>
                <w:rFonts w:eastAsia="Times New Roman" w:cs="Times New Roman"/>
                <w:i/>
                <w:iCs/>
              </w:rPr>
              <w:t>drzenie</w:t>
            </w:r>
            <w:proofErr w:type="spellEnd"/>
            <w:r w:rsidRPr="3C08F91D">
              <w:rPr>
                <w:rFonts w:eastAsia="Times New Roman" w:cs="Times New Roman"/>
                <w:i/>
                <w:iCs/>
              </w:rPr>
              <w:t xml:space="preserve">: Choroba na </w:t>
            </w:r>
            <w:proofErr w:type="spellStart"/>
            <w:r w:rsidRPr="3C08F91D">
              <w:rPr>
                <w:rFonts w:eastAsia="Times New Roman" w:cs="Times New Roman"/>
                <w:i/>
                <w:iCs/>
              </w:rPr>
              <w:t>śmierc</w:t>
            </w:r>
            <w:proofErr w:type="spellEnd"/>
            <w:r w:rsidRPr="3C08F91D">
              <w:rPr>
                <w:rFonts w:eastAsia="Times New Roman" w:cs="Times New Roman"/>
                <w:i/>
                <w:iCs/>
              </w:rPr>
              <w:t>́</w:t>
            </w:r>
            <w:r w:rsidRPr="3C08F91D">
              <w:rPr>
                <w:rFonts w:eastAsia="Times New Roman" w:cs="Times New Roman"/>
              </w:rPr>
              <w:t xml:space="preserve">: </w:t>
            </w:r>
            <w:r w:rsidR="002F6CF1">
              <w:rPr>
                <w:rFonts w:eastAsia="Times New Roman" w:cs="Times New Roman"/>
              </w:rPr>
              <w:t>tłum.</w:t>
            </w:r>
            <w:r w:rsidRPr="3C08F91D">
              <w:rPr>
                <w:rFonts w:eastAsia="Times New Roman" w:cs="Times New Roman"/>
              </w:rPr>
              <w:t xml:space="preserve"> Jarosław Iwaszkiewicz: (Wydanie 2.). [Warszawa]: Pa</w:t>
            </w:r>
            <w:r w:rsidR="00601005">
              <w:rPr>
                <w:rFonts w:eastAsia="Times New Roman" w:cs="Times New Roman"/>
              </w:rPr>
              <w:t>ńs</w:t>
            </w:r>
            <w:r w:rsidRPr="3C08F91D">
              <w:rPr>
                <w:rFonts w:eastAsia="Times New Roman" w:cs="Times New Roman"/>
              </w:rPr>
              <w:t>twowe Wydawnictwo Naukowe. [</w:t>
            </w:r>
            <w:r>
              <w:rPr>
                <w:rFonts w:eastAsia="Times New Roman" w:cs="Times New Roman"/>
              </w:rPr>
              <w:t>s. 146 – 222].</w:t>
            </w:r>
          </w:p>
          <w:p w14:paraId="2355AB5A" w14:textId="596C2BB5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Scheler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, Max, </w:t>
            </w:r>
            <w:r w:rsidR="002F6CF1">
              <w:rPr>
                <w:rFonts w:eastAsia="Times New Roman" w:cs="Times New Roman"/>
              </w:rPr>
              <w:t xml:space="preserve">tłum.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Stanisław Czerniak, Adam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Węgrzecki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. 1987.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Pisma z antropologii filozoficznej i teorii wiedzy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. Warszawa: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Państwowe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 Wydaw. Naukowe.</w:t>
            </w:r>
            <w:r w:rsidRPr="3C08F91D">
              <w:rPr>
                <w:rFonts w:eastAsia="Times New Roman" w:cs="Times New Roman"/>
              </w:rPr>
              <w:t xml:space="preserve"> [</w:t>
            </w:r>
            <w:r>
              <w:rPr>
                <w:rFonts w:eastAsia="Times New Roman" w:cs="Times New Roman"/>
              </w:rPr>
              <w:t>s. 3 – 42].</w:t>
            </w:r>
          </w:p>
          <w:p w14:paraId="289B7071" w14:textId="25D5A735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Kołakowski, Leszek, 1976.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Główne nurty marksizmu</w:t>
            </w:r>
            <w:r w:rsidRPr="3C08F91D">
              <w:rPr>
                <w:rFonts w:eastAsia="Times New Roman" w:cs="Times New Roman"/>
                <w:color w:val="000000"/>
              </w:rPr>
              <w:t xml:space="preserve">, T1.T1.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5 – 14; s. 128 – 142; s. 149 – 173].</w:t>
            </w:r>
          </w:p>
          <w:p w14:paraId="6E35633C" w14:textId="1F9F17BF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2F6CF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Freud, Sigmund.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1976.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Poza zasad</w:t>
            </w:r>
            <w:r w:rsidR="002F6CF1">
              <w:rPr>
                <w:rFonts w:eastAsia="Times New Roman" w:cs="Times New Roman"/>
                <w:i/>
                <w:iCs/>
                <w:color w:val="000000"/>
              </w:rPr>
              <w:t>ą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przyjemności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.</w:t>
            </w:r>
            <w:r w:rsidRPr="3C08F91D">
              <w:rPr>
                <w:rFonts w:eastAsia="Times New Roman" w:cs="Times New Roman"/>
              </w:rPr>
              <w:t xml:space="preserve"> [</w:t>
            </w:r>
            <w:r>
              <w:rPr>
                <w:rFonts w:eastAsia="Times New Roman" w:cs="Times New Roman"/>
              </w:rPr>
              <w:t>s. 13 -57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112CD9E1" w14:textId="5CCA4539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Plessner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Helmuth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, </w:t>
            </w:r>
            <w:r w:rsidR="002F6CF1">
              <w:rPr>
                <w:rFonts w:eastAsia="Times New Roman" w:cs="Times New Roman"/>
              </w:rPr>
              <w:t xml:space="preserve">tłum.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Zdzisław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Krasnode̜bski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. 1988.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Pytanie o conditio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humana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: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wybór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 pism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Warszawa: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Panstwowy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="00F83F73">
              <w:rPr>
                <w:rFonts w:eastAsia="Times New Roman" w:cs="Times New Roman"/>
                <w:color w:val="000000"/>
                <w:shd w:val="clear" w:color="auto" w:fill="FFFFFF"/>
              </w:rPr>
              <w:t>I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nstytut </w:t>
            </w:r>
            <w:r w:rsidR="00F83F73">
              <w:rPr>
                <w:rFonts w:eastAsia="Times New Roman" w:cs="Times New Roman"/>
                <w:color w:val="000000"/>
                <w:shd w:val="clear" w:color="auto" w:fill="FFFFFF"/>
              </w:rPr>
              <w:t>W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ydawniczy.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29 - 106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00AF4191" w14:textId="14AF4AFF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proofErr w:type="spellStart"/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>Gehlen</w:t>
            </w:r>
            <w:proofErr w:type="spellEnd"/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>, Arnold</w:t>
            </w:r>
            <w:r w:rsidR="00F83F73" w:rsidRPr="007A2D44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2001.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W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kre̜gu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 antropologii i psychologii społecznej studia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75 - 160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5E730D53" w14:textId="578A6A90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F83F73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Arendt, </w:t>
            </w:r>
            <w:proofErr w:type="spellStart"/>
            <w:r w:rsidRPr="00F83F73">
              <w:rPr>
                <w:rFonts w:eastAsia="Times New Roman" w:cs="Times New Roman"/>
                <w:color w:val="000000"/>
                <w:shd w:val="clear" w:color="auto" w:fill="FFFFFF"/>
              </w:rPr>
              <w:t>Hannah</w:t>
            </w:r>
            <w:proofErr w:type="spellEnd"/>
            <w:r w:rsidRPr="00F83F73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, </w:t>
            </w:r>
            <w:r w:rsidR="00F83F73">
              <w:rPr>
                <w:rFonts w:eastAsia="Times New Roman" w:cs="Times New Roman"/>
              </w:rPr>
              <w:t xml:space="preserve">tłum. </w:t>
            </w:r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Anna </w:t>
            </w:r>
            <w:proofErr w:type="spellStart"/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>Łagodzka</w:t>
            </w:r>
            <w:proofErr w:type="spellEnd"/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2020.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Kondycja ludzka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. Warszawa: Wydawnictwo "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Aletheia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".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33 - 55; s. 237 - 279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7ED30516" w14:textId="617FACFB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Ortega y Gasset, </w:t>
            </w:r>
            <w:proofErr w:type="spellStart"/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>Jose</w:t>
            </w:r>
            <w:proofErr w:type="spellEnd"/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́.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1982.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Bunt mas i inne pisma socjologiczne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Warszawa: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Państwowe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="00F83F73">
              <w:rPr>
                <w:rFonts w:eastAsia="Times New Roman" w:cs="Times New Roman"/>
                <w:color w:val="000000"/>
                <w:shd w:val="clear" w:color="auto" w:fill="FFFFFF"/>
              </w:rPr>
              <w:t>W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ydaw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nictwo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="00F83F73">
              <w:rPr>
                <w:rFonts w:eastAsia="Times New Roman" w:cs="Times New Roman"/>
                <w:color w:val="000000"/>
                <w:shd w:val="clear" w:color="auto" w:fill="FFFFFF"/>
              </w:rPr>
              <w:t>N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aukowe.</w:t>
            </w:r>
            <w:r w:rsidRPr="3C08F91D">
              <w:rPr>
                <w:rFonts w:eastAsia="Times New Roman" w:cs="Times New Roman"/>
              </w:rPr>
              <w:t xml:space="preserve"> [</w:t>
            </w:r>
            <w:r>
              <w:rPr>
                <w:rFonts w:eastAsia="Times New Roman" w:cs="Times New Roman"/>
              </w:rPr>
              <w:t>s. 3 - 13, s, 57 - 65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007723CB" w14:textId="7A1BF724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Macdonald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, Dwight, </w:t>
            </w:r>
            <w:r w:rsidR="00F83F73">
              <w:rPr>
                <w:rFonts w:eastAsia="Times New Roman" w:cs="Times New Roman"/>
              </w:rPr>
              <w:t xml:space="preserve">tłum.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Czesław Miłosz, Jerzy Szacki. 2002.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Kultura [masowa]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.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Kraków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: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Wydawn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. Literackie.</w:t>
            </w:r>
            <w:r w:rsidRPr="3C08F91D">
              <w:rPr>
                <w:rFonts w:eastAsia="Times New Roman" w:cs="Times New Roman"/>
              </w:rPr>
              <w:t xml:space="preserve"> [</w:t>
            </w:r>
            <w:r>
              <w:rPr>
                <w:rFonts w:eastAsia="Times New Roman" w:cs="Times New Roman"/>
              </w:rPr>
              <w:t>s. 11-30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75A4CD87" w14:textId="5E81CFC8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 w:rsidRPr="3C08F91D">
              <w:rPr>
                <w:rFonts w:eastAsia="Times New Roman" w:cs="Times New Roman"/>
              </w:rPr>
              <w:t xml:space="preserve">Umberto Eco, </w:t>
            </w:r>
            <w:r w:rsidR="00F83F73">
              <w:rPr>
                <w:rFonts w:eastAsia="Times New Roman" w:cs="Times New Roman"/>
              </w:rPr>
              <w:t xml:space="preserve">tłum.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Joanna Ugniewska</w:t>
            </w:r>
            <w:r w:rsidR="00F83F73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1996.</w:t>
            </w:r>
            <w:r w:rsidRPr="3C08F91D">
              <w:rPr>
                <w:rFonts w:eastAsia="Times New Roman" w:cs="Times New Roman"/>
                <w:i/>
                <w:iCs/>
              </w:rPr>
              <w:t xml:space="preserve"> </w:t>
            </w:r>
            <w:r w:rsidRPr="3C08F91D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>Superman w literaturze masowej: powieść popularna - między retoryką a ideologią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Panstwowy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 Instytut Wydawniczy.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184 - 235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4E6DA962" w14:textId="5FFE6093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Bradley, </w:t>
            </w:r>
            <w:proofErr w:type="spellStart"/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>Harriet</w:t>
            </w:r>
            <w:proofErr w:type="spellEnd"/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, </w:t>
            </w:r>
            <w:r w:rsidR="00F83F73">
              <w:rPr>
                <w:rFonts w:eastAsia="Times New Roman" w:cs="Times New Roman"/>
              </w:rPr>
              <w:t xml:space="preserve">tłum. </w:t>
            </w:r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Ewa Chomicka.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2008.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Płec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</w:rPr>
              <w:t>́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Warszawa: Wydawnictwo Sic!.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77 – 96].</w:t>
            </w:r>
          </w:p>
          <w:p w14:paraId="6007E4D9" w14:textId="3CCBCA3C" w:rsidR="00732EA8" w:rsidRPr="000C1645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val="en-US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lastRenderedPageBreak/>
              <w:t>Butler, Judith. 1999.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val="en-US"/>
              </w:rPr>
              <w:t>Gender trouble: feminism and the subversion of identity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Pr="00E75246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New York: Routledge.</w:t>
            </w:r>
            <w:r w:rsidRPr="00E75246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0C1645">
              <w:rPr>
                <w:rFonts w:eastAsia="Times New Roman" w:cs="Times New Roman"/>
                <w:lang w:val="en-US"/>
              </w:rPr>
              <w:t>[s. 3 - 33].</w:t>
            </w:r>
          </w:p>
          <w:p w14:paraId="29E34747" w14:textId="6F000A37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Fukuyama, Francis, </w:t>
            </w:r>
            <w:r w:rsidR="00F83F73">
              <w:rPr>
                <w:rFonts w:eastAsia="Times New Roman" w:cs="Times New Roman"/>
              </w:rPr>
              <w:t xml:space="preserve">tłum.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Bartłomiej Pietrzyk. 2008.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Koniec człowieka: konsekwencje rewolucji biotechnologicznej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Kraków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: Wydawnictwo Znak. </w:t>
            </w:r>
            <w:r w:rsidRPr="3C08F91D"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</w:rPr>
              <w:t>s. 161 - 182</w:t>
            </w:r>
            <w:r w:rsidRPr="3C08F91D">
              <w:rPr>
                <w:rFonts w:eastAsia="Times New Roman" w:cs="Times New Roman"/>
              </w:rPr>
              <w:t>]</w:t>
            </w:r>
            <w:r>
              <w:rPr>
                <w:rFonts w:eastAsia="Times New Roman" w:cs="Times New Roman"/>
              </w:rPr>
              <w:t>.</w:t>
            </w:r>
          </w:p>
          <w:p w14:paraId="0F323E98" w14:textId="77777777" w:rsidR="00732EA8" w:rsidRPr="00E75246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val="en-US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Singer, Peter. 2013.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val="en-US"/>
              </w:rPr>
              <w:t>In Defense of Animals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Pr="00E75246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Hoboken: Wiley. </w:t>
            </w:r>
            <w:r w:rsidRPr="00E75246">
              <w:rPr>
                <w:rFonts w:eastAsia="Times New Roman" w:cs="Times New Roman"/>
                <w:lang w:val="en-US"/>
              </w:rPr>
              <w:t>[</w:t>
            </w:r>
            <w:r>
              <w:rPr>
                <w:rFonts w:eastAsia="Times New Roman" w:cs="Times New Roman"/>
                <w:lang w:val="en-US"/>
              </w:rPr>
              <w:t>s. 40 -53].</w:t>
            </w:r>
          </w:p>
          <w:p w14:paraId="159811DB" w14:textId="77777777" w:rsidR="00732EA8" w:rsidRPr="00E615C2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lang w:eastAsia="pl-PL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Barcz, Anna. 2013.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Posthumanizm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 xml:space="preserve"> i jego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zwierzęce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 xml:space="preserve"> odgłosy w literaturze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.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Teksty Drugie. 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[s.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 60-79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]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.</w:t>
            </w:r>
          </w:p>
          <w:p w14:paraId="05F1C0B9" w14:textId="77777777" w:rsidR="00732EA8" w:rsidRPr="00473BCC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Kuligowski, Waldemar. 2007.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Antropologia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współczesności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: wiele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światów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</w:rPr>
              <w:t>, jedno miejsce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Kraków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TAiWPN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Universitas</w:t>
            </w:r>
            <w:proofErr w:type="spellEnd"/>
            <w:r>
              <w:rPr>
                <w:rFonts w:eastAsia="Times New Roman" w:cs="Times New Roman"/>
                <w:color w:val="000000"/>
                <w:shd w:val="clear" w:color="auto" w:fill="FFFFFF"/>
              </w:rPr>
              <w:t>. [s. 147 – 172].</w:t>
            </w:r>
          </w:p>
          <w:p w14:paraId="267B3B98" w14:textId="4EB9F13B" w:rsidR="00732EA8" w:rsidRDefault="00732EA8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473BCC">
              <w:rPr>
                <w:rFonts w:eastAsia="Times New Roman" w:cs="Times New Roman"/>
              </w:rPr>
              <w:t xml:space="preserve"> Misztal, Dawid. 2019. </w:t>
            </w:r>
            <w:r w:rsidRPr="00473BCC">
              <w:rPr>
                <w:rFonts w:eastAsia="Times New Roman" w:cs="Times New Roman"/>
                <w:i/>
                <w:iCs/>
              </w:rPr>
              <w:t xml:space="preserve">Wokół antropologicznych założeń </w:t>
            </w:r>
            <w:proofErr w:type="spellStart"/>
            <w:r w:rsidRPr="00473BCC">
              <w:rPr>
                <w:rFonts w:eastAsia="Times New Roman" w:cs="Times New Roman"/>
                <w:i/>
                <w:iCs/>
              </w:rPr>
              <w:t>transhumanizmu</w:t>
            </w:r>
            <w:proofErr w:type="spellEnd"/>
            <w:r w:rsidRPr="00473BCC">
              <w:rPr>
                <w:rFonts w:eastAsia="Times New Roman" w:cs="Times New Roman"/>
              </w:rPr>
              <w:t xml:space="preserve">, </w:t>
            </w:r>
            <w:proofErr w:type="spellStart"/>
            <w:r w:rsidRPr="00473BCC">
              <w:rPr>
                <w:rFonts w:eastAsia="Times New Roman" w:cs="Times New Roman"/>
              </w:rPr>
              <w:t>Hybris</w:t>
            </w:r>
            <w:proofErr w:type="spellEnd"/>
            <w:r w:rsidRPr="00473BCC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 xml:space="preserve"> [s. 107 – 120].</w:t>
            </w:r>
          </w:p>
          <w:p w14:paraId="4E68562D" w14:textId="21FBC6E3" w:rsidR="008126DB" w:rsidRPr="000D14D7" w:rsidRDefault="008126DB" w:rsidP="000D14D7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Szklarska, Anna. </w:t>
            </w:r>
            <w:r w:rsidR="000D14D7">
              <w:rPr>
                <w:rFonts w:eastAsia="Times New Roman" w:cs="Times New Roman"/>
              </w:rPr>
              <w:t xml:space="preserve">2015. </w:t>
            </w:r>
            <w:r w:rsidRPr="008126DB">
              <w:rPr>
                <w:rFonts w:eastAsia="Times New Roman" w:cs="Times New Roman"/>
                <w:i/>
                <w:iCs/>
              </w:rPr>
              <w:t xml:space="preserve">Arnold </w:t>
            </w:r>
            <w:proofErr w:type="spellStart"/>
            <w:r w:rsidRPr="008126DB">
              <w:rPr>
                <w:rFonts w:eastAsia="Times New Roman" w:cs="Times New Roman"/>
                <w:i/>
                <w:iCs/>
              </w:rPr>
              <w:t>Gehlen</w:t>
            </w:r>
            <w:proofErr w:type="spellEnd"/>
            <w:r w:rsidRPr="008126DB">
              <w:rPr>
                <w:rFonts w:eastAsia="Times New Roman" w:cs="Times New Roman"/>
                <w:i/>
                <w:iCs/>
              </w:rPr>
              <w:t xml:space="preserve"> jako anty-Rousseau</w:t>
            </w:r>
            <w:r w:rsidR="000D14D7">
              <w:rPr>
                <w:rFonts w:eastAsia="Times New Roman" w:cs="Times New Roman"/>
              </w:rPr>
              <w:t xml:space="preserve">, Kraków: </w:t>
            </w:r>
            <w:r w:rsidR="000D14D7" w:rsidRPr="000D14D7">
              <w:rPr>
                <w:rFonts w:eastAsia="Times New Roman" w:cs="Times New Roman"/>
              </w:rPr>
              <w:t>Studia Humanistyczne AGH</w:t>
            </w:r>
            <w:r w:rsidR="000D14D7">
              <w:rPr>
                <w:rFonts w:eastAsia="Times New Roman" w:cs="Times New Roman"/>
              </w:rPr>
              <w:t xml:space="preserve"> vol. 1 (14)/2015.</w:t>
            </w:r>
          </w:p>
          <w:p w14:paraId="66D7183B" w14:textId="1916FCB7" w:rsidR="008126DB" w:rsidRPr="007979ED" w:rsidRDefault="008126DB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i/>
                <w:iCs/>
                <w:lang w:val="en-GB"/>
              </w:rPr>
            </w:pPr>
            <w:r w:rsidRPr="007979ED">
              <w:rPr>
                <w:rFonts w:eastAsia="Times New Roman" w:cs="Times New Roman"/>
                <w:lang w:val="en-GB"/>
              </w:rPr>
              <w:t>Szklarska, Anna</w:t>
            </w:r>
            <w:r w:rsidR="007979ED" w:rsidRPr="007979ED">
              <w:rPr>
                <w:rFonts w:eastAsia="Times New Roman" w:cs="Times New Roman"/>
                <w:lang w:val="en-GB"/>
              </w:rPr>
              <w:t xml:space="preserve">. 2014. </w:t>
            </w:r>
            <w:r w:rsidR="007979ED" w:rsidRPr="007979ED">
              <w:rPr>
                <w:rFonts w:eastAsia="Times New Roman" w:cs="Times New Roman"/>
                <w:i/>
                <w:iCs/>
                <w:lang w:val="en-GB"/>
              </w:rPr>
              <w:t xml:space="preserve">Identity, Violence, </w:t>
            </w:r>
            <w:r w:rsidR="007979ED" w:rsidRPr="004950FF">
              <w:rPr>
                <w:rFonts w:eastAsia="Times New Roman" w:cs="Times New Roman"/>
                <w:i/>
                <w:iCs/>
                <w:lang w:val="en-GB"/>
              </w:rPr>
              <w:t>Religion</w:t>
            </w:r>
            <w:r w:rsidR="004950FF" w:rsidRPr="004950FF">
              <w:rPr>
                <w:rFonts w:eastAsia="Times New Roman" w:cs="Times New Roman"/>
                <w:i/>
                <w:iCs/>
                <w:lang w:val="en-GB"/>
              </w:rPr>
              <w:t>. The Dilemmas of Modern Philosophy of Man</w:t>
            </w:r>
            <w:r w:rsidR="004950FF">
              <w:rPr>
                <w:rFonts w:eastAsia="Times New Roman" w:cs="Times New Roman"/>
                <w:lang w:val="en-GB"/>
              </w:rPr>
              <w:t>,</w:t>
            </w:r>
            <w:r w:rsidR="007979ED">
              <w:rPr>
                <w:rFonts w:eastAsia="Times New Roman" w:cs="Times New Roman"/>
                <w:lang w:val="en-GB"/>
              </w:rPr>
              <w:t xml:space="preserve"> Kraków: </w:t>
            </w:r>
            <w:proofErr w:type="spellStart"/>
            <w:r w:rsidR="007979ED">
              <w:rPr>
                <w:rFonts w:eastAsia="Times New Roman" w:cs="Times New Roman"/>
                <w:lang w:val="en-GB"/>
              </w:rPr>
              <w:t>Libron</w:t>
            </w:r>
            <w:proofErr w:type="spellEnd"/>
            <w:r w:rsidR="007979ED">
              <w:rPr>
                <w:rFonts w:eastAsia="Times New Roman" w:cs="Times New Roman"/>
                <w:lang w:val="en-GB"/>
              </w:rPr>
              <w:t>.</w:t>
            </w:r>
          </w:p>
          <w:p w14:paraId="73E30AA0" w14:textId="5C1DFC53" w:rsidR="007979ED" w:rsidRPr="008126DB" w:rsidRDefault="007979ED" w:rsidP="00732EA8">
            <w:pPr>
              <w:pStyle w:val="Akapitzlist"/>
              <w:numPr>
                <w:ilvl w:val="0"/>
                <w:numId w:val="4"/>
              </w:numPr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</w:rPr>
              <w:t xml:space="preserve">Kusak, Leszek (red.). 2015. </w:t>
            </w:r>
            <w:r>
              <w:rPr>
                <w:rFonts w:eastAsia="Times New Roman" w:cs="Times New Roman"/>
                <w:i/>
                <w:iCs/>
              </w:rPr>
              <w:t>Filozofia człowieka. Wybrane koncepcje epoki nowożytnej</w:t>
            </w:r>
            <w:r>
              <w:rPr>
                <w:rFonts w:eastAsia="Times New Roman" w:cs="Times New Roman"/>
              </w:rPr>
              <w:t>, Kraków: Wydawnictwo Uniwersytetu Ekonomicznego w Krakowie.</w:t>
            </w:r>
          </w:p>
          <w:p w14:paraId="6061F104" w14:textId="54A6A4AA" w:rsidR="006A3230" w:rsidRPr="000C1645" w:rsidRDefault="006A3230" w:rsidP="000C1645">
            <w:pPr>
              <w:ind w:left="360"/>
              <w:rPr>
                <w:rFonts w:eastAsia="Times New Roman" w:cs="Times New Roman"/>
                <w:i/>
                <w:iCs/>
              </w:rPr>
            </w:pPr>
          </w:p>
        </w:tc>
      </w:tr>
    </w:tbl>
    <w:p w14:paraId="6E1831B3" w14:textId="77777777" w:rsidR="006A3230" w:rsidRPr="00E615C2" w:rsidRDefault="006A3230" w:rsidP="3C08F91D">
      <w:pPr>
        <w:jc w:val="both"/>
        <w:rPr>
          <w:rFonts w:eastAsia="Times New Roman" w:cs="Times New Roman"/>
        </w:rPr>
      </w:pPr>
    </w:p>
    <w:p w14:paraId="59EC7B3D" w14:textId="77777777" w:rsidR="00DF4745" w:rsidRPr="00CC54E5" w:rsidRDefault="10441437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Wykaz literatury uzupełniającej</w:t>
      </w: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056"/>
      </w:tblGrid>
      <w:tr w:rsidR="006A3230" w:rsidRPr="007D6E1C" w14:paraId="7127EFC3" w14:textId="77777777" w:rsidTr="3C08F91D">
        <w:tc>
          <w:tcPr>
            <w:tcW w:w="9056" w:type="dxa"/>
          </w:tcPr>
          <w:p w14:paraId="4C0FFFD6" w14:textId="77777777" w:rsidR="006A3230" w:rsidRPr="00D4742E" w:rsidRDefault="3B62A072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Scheler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, Max, Stanisław Czerniak, and Adam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Węgrzecki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. 1987.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Pisma z antropologii filozoficznej i teorii wiedzy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. Warszawa: 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Państwowe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 xml:space="preserve"> Wydaw. Naukowe (całość)</w:t>
            </w:r>
            <w:r w:rsidR="057551EA" w:rsidRPr="3C08F91D"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;</w:t>
            </w:r>
          </w:p>
          <w:p w14:paraId="465F0139" w14:textId="77777777" w:rsidR="00D4742E" w:rsidRPr="00D4742E" w:rsidRDefault="3B62A072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lang w:val="en-US"/>
              </w:rPr>
            </w:pPr>
            <w:r w:rsidRPr="3C08F91D">
              <w:rPr>
                <w:rFonts w:eastAsia="Times New Roman" w:cs="Times New Roman"/>
                <w:lang w:val="en-US"/>
              </w:rPr>
              <w:t xml:space="preserve">Judith Butler,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Butler, Judith. 1999.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val="en-US"/>
              </w:rPr>
              <w:t>Gender trouble: feminism and the subversion of identity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. (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całość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)</w:t>
            </w:r>
            <w:r w:rsidR="057551EA"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  <w:p w14:paraId="4961306C" w14:textId="2AF7AA1D" w:rsidR="00D4742E" w:rsidRPr="00F83F73" w:rsidRDefault="3B62A072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F83F73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Arendt, </w:t>
            </w:r>
            <w:proofErr w:type="spellStart"/>
            <w:r w:rsidRPr="00F83F73">
              <w:rPr>
                <w:rFonts w:eastAsia="Times New Roman" w:cs="Times New Roman"/>
                <w:color w:val="000000"/>
                <w:shd w:val="clear" w:color="auto" w:fill="FFFFFF"/>
              </w:rPr>
              <w:t>Hannah</w:t>
            </w:r>
            <w:proofErr w:type="spellEnd"/>
            <w:r w:rsidRPr="00F83F73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, </w:t>
            </w:r>
            <w:r w:rsidR="00F83F73">
              <w:rPr>
                <w:rFonts w:eastAsia="Times New Roman" w:cs="Times New Roman"/>
              </w:rPr>
              <w:t xml:space="preserve">tłum. </w:t>
            </w:r>
            <w:r w:rsidRPr="00F83F73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Anna </w:t>
            </w:r>
            <w:proofErr w:type="spellStart"/>
            <w:r w:rsidRPr="00F83F73">
              <w:rPr>
                <w:rFonts w:eastAsia="Times New Roman" w:cs="Times New Roman"/>
                <w:color w:val="000000"/>
                <w:shd w:val="clear" w:color="auto" w:fill="FFFFFF"/>
              </w:rPr>
              <w:t>Łagodzka</w:t>
            </w:r>
            <w:proofErr w:type="spellEnd"/>
            <w:r w:rsidRPr="00F83F73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. 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2020.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>Kondycja ludzka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. Warszawa: Wydawnictwo "</w:t>
            </w:r>
            <w:proofErr w:type="spellStart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Aletheia</w:t>
            </w:r>
            <w:proofErr w:type="spellEnd"/>
            <w:r w:rsidRPr="3C08F91D">
              <w:rPr>
                <w:rFonts w:eastAsia="Times New Roman" w:cs="Times New Roman"/>
                <w:color w:val="000000"/>
                <w:shd w:val="clear" w:color="auto" w:fill="FFFFFF"/>
              </w:rPr>
              <w:t>". (całość)</w:t>
            </w:r>
            <w:r w:rsidR="057551EA" w:rsidRPr="3C08F91D">
              <w:rPr>
                <w:rFonts w:eastAsia="Times New Roman" w:cs="Times New Roman"/>
                <w:color w:val="000000"/>
                <w:shd w:val="clear" w:color="auto" w:fill="FFFFFF"/>
              </w:rPr>
              <w:t>;</w:t>
            </w:r>
          </w:p>
          <w:p w14:paraId="52C2848A" w14:textId="27EDB188" w:rsidR="00D4742E" w:rsidRPr="000850A1" w:rsidRDefault="3B62A072" w:rsidP="3C08F91D">
            <w:pPr>
              <w:pStyle w:val="Akapitzlist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Kant, Immanuel, </w:t>
            </w:r>
            <w:r w:rsidR="00F83F73" w:rsidRPr="007A2D44">
              <w:rPr>
                <w:rFonts w:eastAsia="Times New Roman" w:cs="Times New Roman"/>
              </w:rPr>
              <w:t xml:space="preserve">tłum. </w:t>
            </w:r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Ewa </w:t>
            </w:r>
            <w:proofErr w:type="spellStart"/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>Drzazgowska</w:t>
            </w:r>
            <w:proofErr w:type="spellEnd"/>
            <w:r w:rsidRPr="007A2D44">
              <w:rPr>
                <w:rFonts w:eastAsia="Times New Roman" w:cs="Times New Roman"/>
                <w:color w:val="000000"/>
                <w:shd w:val="clear" w:color="auto" w:fill="FFFFFF"/>
              </w:rPr>
              <w:t>. 2005.</w:t>
            </w:r>
            <w:r w:rsidRPr="007A2D44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Antropologia w </w:t>
            </w:r>
            <w:proofErr w:type="spellStart"/>
            <w:r w:rsidRPr="3C08F91D">
              <w:rPr>
                <w:rFonts w:eastAsia="Times New Roman" w:cs="Times New Roman"/>
                <w:i/>
                <w:iCs/>
                <w:color w:val="000000"/>
              </w:rPr>
              <w:t>uje̜ciu</w:t>
            </w:r>
            <w:proofErr w:type="spellEnd"/>
            <w:r w:rsidRPr="3C08F91D">
              <w:rPr>
                <w:rFonts w:eastAsia="Times New Roman" w:cs="Times New Roman"/>
                <w:i/>
                <w:iCs/>
                <w:color w:val="000000"/>
              </w:rPr>
              <w:t xml:space="preserve"> pragmatycznym </w:t>
            </w:r>
            <w:r w:rsidRPr="3C08F91D">
              <w:rPr>
                <w:rFonts w:eastAsia="Times New Roman" w:cs="Times New Roman"/>
              </w:rPr>
              <w:t>(całość)</w:t>
            </w:r>
            <w:r w:rsidR="00601005">
              <w:rPr>
                <w:rFonts w:eastAsia="Times New Roman" w:cs="Times New Roman"/>
              </w:rPr>
              <w:t>.</w:t>
            </w:r>
          </w:p>
          <w:p w14:paraId="5255C373" w14:textId="483DAD8A" w:rsidR="00D4742E" w:rsidRPr="000C1645" w:rsidRDefault="057551EA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lang w:val="en-US"/>
              </w:rPr>
            </w:pP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Singer, Peter. 2013.</w:t>
            </w:r>
            <w:r w:rsidRPr="3C08F91D">
              <w:rPr>
                <w:rStyle w:val="apple-converted-space"/>
                <w:rFonts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3C08F91D">
              <w:rPr>
                <w:rFonts w:eastAsia="Times New Roman" w:cs="Times New Roman"/>
                <w:i/>
                <w:iCs/>
                <w:color w:val="000000"/>
                <w:lang w:val="en-US"/>
              </w:rPr>
              <w:t>In Defense of Animals</w:t>
            </w:r>
            <w:r w:rsidRPr="3C08F91D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Pr="000C1645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Hoboken: Wiley. (</w:t>
            </w:r>
            <w:proofErr w:type="spellStart"/>
            <w:r w:rsidR="331F526D" w:rsidRPr="000C1645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fragmenty</w:t>
            </w:r>
            <w:proofErr w:type="spellEnd"/>
            <w:r w:rsidRPr="000C1645">
              <w:rPr>
                <w:rFonts w:eastAsia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  <w:p w14:paraId="6B43ED26" w14:textId="77777777" w:rsidR="00E37F95" w:rsidRDefault="2D9B304D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262912">
              <w:rPr>
                <w:rFonts w:eastAsia="Times New Roman" w:cs="Times New Roman"/>
                <w:lang w:val="en-US"/>
              </w:rPr>
              <w:t xml:space="preserve">Horkheimer, Max, Theodor </w:t>
            </w:r>
            <w:proofErr w:type="spellStart"/>
            <w:r w:rsidRPr="00262912">
              <w:rPr>
                <w:rFonts w:eastAsia="Times New Roman" w:cs="Times New Roman"/>
                <w:lang w:val="en-US"/>
              </w:rPr>
              <w:t>Wiesengrund</w:t>
            </w:r>
            <w:proofErr w:type="spellEnd"/>
            <w:r w:rsidRPr="00262912">
              <w:rPr>
                <w:rFonts w:eastAsia="Times New Roman" w:cs="Times New Roman"/>
                <w:lang w:val="en-US"/>
              </w:rPr>
              <w:t xml:space="preserve"> Adorno, </w:t>
            </w:r>
            <w:proofErr w:type="spellStart"/>
            <w:r w:rsidR="00F83F73" w:rsidRPr="00F83F73">
              <w:rPr>
                <w:rFonts w:eastAsia="Times New Roman" w:cs="Times New Roman"/>
                <w:lang w:val="en-GB"/>
              </w:rPr>
              <w:t>tłum</w:t>
            </w:r>
            <w:proofErr w:type="spellEnd"/>
            <w:r w:rsidR="00F83F73" w:rsidRPr="00F83F73">
              <w:rPr>
                <w:rFonts w:eastAsia="Times New Roman" w:cs="Times New Roman"/>
                <w:lang w:val="en-GB"/>
              </w:rPr>
              <w:t xml:space="preserve">. </w:t>
            </w:r>
            <w:r w:rsidRPr="00F83F73">
              <w:rPr>
                <w:rFonts w:eastAsia="Times New Roman" w:cs="Times New Roman"/>
              </w:rPr>
              <w:t xml:space="preserve">Małgorzata Łukasiewicz, Marek Jan Siemek. </w:t>
            </w:r>
            <w:r w:rsidRPr="3C08F91D">
              <w:rPr>
                <w:rFonts w:eastAsia="Times New Roman" w:cs="Times New Roman"/>
              </w:rPr>
              <w:t xml:space="preserve">2010. </w:t>
            </w:r>
            <w:r w:rsidRPr="3C08F91D">
              <w:rPr>
                <w:rFonts w:eastAsia="Times New Roman" w:cs="Times New Roman"/>
                <w:i/>
                <w:iCs/>
              </w:rPr>
              <w:t xml:space="preserve">Dialektyka </w:t>
            </w:r>
            <w:proofErr w:type="spellStart"/>
            <w:r w:rsidRPr="3C08F91D">
              <w:rPr>
                <w:rFonts w:eastAsia="Times New Roman" w:cs="Times New Roman"/>
                <w:i/>
                <w:iCs/>
              </w:rPr>
              <w:t>oświecenia</w:t>
            </w:r>
            <w:proofErr w:type="spellEnd"/>
            <w:r w:rsidRPr="3C08F91D">
              <w:rPr>
                <w:rFonts w:eastAsia="Times New Roman" w:cs="Times New Roman"/>
                <w:i/>
                <w:iCs/>
              </w:rPr>
              <w:t>: fragmenty filozoficzne</w:t>
            </w:r>
            <w:r w:rsidRPr="3C08F91D">
              <w:rPr>
                <w:rFonts w:eastAsia="Times New Roman" w:cs="Times New Roman"/>
              </w:rPr>
              <w:t>. Warszawa: Wydawnictwo Krytyki Politycznej.</w:t>
            </w:r>
          </w:p>
          <w:p w14:paraId="0F99C807" w14:textId="77777777" w:rsidR="00601005" w:rsidRDefault="00601005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Jagiełło, Jarosław. 2011. </w:t>
            </w:r>
            <w:r>
              <w:rPr>
                <w:rFonts w:eastAsia="Times New Roman" w:cs="Times New Roman"/>
                <w:i/>
                <w:iCs/>
              </w:rPr>
              <w:t>Niedokończony spór o antropologię filozoficzną (Heidegger-</w:t>
            </w:r>
            <w:proofErr w:type="spellStart"/>
            <w:r>
              <w:rPr>
                <w:rFonts w:eastAsia="Times New Roman" w:cs="Times New Roman"/>
                <w:i/>
                <w:iCs/>
              </w:rPr>
              <w:t>Plessner</w:t>
            </w:r>
            <w:proofErr w:type="spellEnd"/>
            <w:r>
              <w:rPr>
                <w:rFonts w:eastAsia="Times New Roman" w:cs="Times New Roman"/>
                <w:i/>
                <w:iCs/>
              </w:rPr>
              <w:t>)</w:t>
            </w:r>
            <w:r>
              <w:rPr>
                <w:rFonts w:eastAsia="Times New Roman" w:cs="Times New Roman"/>
              </w:rPr>
              <w:t xml:space="preserve">, </w:t>
            </w:r>
            <w:r w:rsidR="00FE5B07">
              <w:rPr>
                <w:rFonts w:eastAsia="Times New Roman" w:cs="Times New Roman"/>
              </w:rPr>
              <w:t xml:space="preserve">Warszawa: Wydawnictwo </w:t>
            </w:r>
            <w:proofErr w:type="spellStart"/>
            <w:r w:rsidR="00FE5B07">
              <w:rPr>
                <w:rFonts w:eastAsia="Times New Roman" w:cs="Times New Roman"/>
              </w:rPr>
              <w:t>IFiS</w:t>
            </w:r>
            <w:proofErr w:type="spellEnd"/>
            <w:r w:rsidR="00FE5B07">
              <w:rPr>
                <w:rFonts w:eastAsia="Times New Roman" w:cs="Times New Roman"/>
              </w:rPr>
              <w:t xml:space="preserve"> PAN.</w:t>
            </w:r>
          </w:p>
          <w:p w14:paraId="755484B0" w14:textId="734BDB4A" w:rsidR="00FE5B07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Bergson, Henri.</w:t>
            </w:r>
            <w:r w:rsidR="00DF45ED">
              <w:rPr>
                <w:rFonts w:eastAsia="Times New Roman" w:cs="Times New Roman"/>
              </w:rPr>
              <w:t xml:space="preserve"> tłum. Stanisław Cichowicz. 2000.</w:t>
            </w:r>
            <w:r>
              <w:rPr>
                <w:rFonts w:eastAsia="Times New Roman" w:cs="Times New Roman"/>
              </w:rPr>
              <w:t xml:space="preserve"> </w:t>
            </w:r>
            <w:r w:rsidRPr="00DF45ED">
              <w:rPr>
                <w:rFonts w:eastAsia="Times New Roman" w:cs="Times New Roman"/>
                <w:i/>
                <w:iCs/>
              </w:rPr>
              <w:t>Śmiech</w:t>
            </w:r>
            <w:r w:rsidR="00DF45ED">
              <w:rPr>
                <w:rFonts w:eastAsia="Times New Roman" w:cs="Times New Roman"/>
                <w:i/>
                <w:iCs/>
              </w:rPr>
              <w:t>: esej o komizmie</w:t>
            </w:r>
            <w:r w:rsidR="00DF45ED">
              <w:rPr>
                <w:rFonts w:eastAsia="Times New Roman" w:cs="Times New Roman"/>
              </w:rPr>
              <w:t>, Warszawa: Wydawnictwo KR.</w:t>
            </w:r>
          </w:p>
          <w:p w14:paraId="0F439D7D" w14:textId="37E1FD3D" w:rsidR="00FE5B07" w:rsidRPr="00FE5B07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E833A8">
              <w:rPr>
                <w:rFonts w:eastAsia="Times New Roman" w:cs="Times New Roman"/>
                <w:lang w:val="en-GB"/>
              </w:rPr>
              <w:t>Agamben Giorgio</w:t>
            </w:r>
            <w:r w:rsidR="008126DB" w:rsidRPr="00E833A8">
              <w:rPr>
                <w:rFonts w:eastAsia="Times New Roman" w:cs="Times New Roman"/>
                <w:lang w:val="en-GB"/>
              </w:rPr>
              <w:t>.</w:t>
            </w:r>
            <w:r w:rsidRPr="00E833A8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="00E833A8" w:rsidRPr="00E833A8">
              <w:rPr>
                <w:rFonts w:eastAsia="Times New Roman" w:cs="Times New Roman"/>
                <w:lang w:val="en-GB"/>
              </w:rPr>
              <w:t>tłum</w:t>
            </w:r>
            <w:proofErr w:type="spellEnd"/>
            <w:r w:rsidR="00E833A8" w:rsidRPr="00E833A8">
              <w:rPr>
                <w:rFonts w:eastAsia="Times New Roman" w:cs="Times New Roman"/>
                <w:lang w:val="en-GB"/>
              </w:rPr>
              <w:t xml:space="preserve">. Mateusz </w:t>
            </w:r>
            <w:proofErr w:type="spellStart"/>
            <w:r w:rsidR="00E833A8" w:rsidRPr="00E833A8">
              <w:rPr>
                <w:rFonts w:eastAsia="Times New Roman" w:cs="Times New Roman"/>
                <w:lang w:val="en-GB"/>
              </w:rPr>
              <w:t>Salwa</w:t>
            </w:r>
            <w:proofErr w:type="spellEnd"/>
            <w:r w:rsidR="00E833A8" w:rsidRPr="00E833A8">
              <w:rPr>
                <w:rFonts w:eastAsia="Times New Roman" w:cs="Times New Roman"/>
                <w:lang w:val="en-GB"/>
              </w:rPr>
              <w:t xml:space="preserve">. </w:t>
            </w:r>
            <w:r w:rsidR="008126DB">
              <w:rPr>
                <w:rFonts w:eastAsia="Times New Roman" w:cs="Times New Roman"/>
              </w:rPr>
              <w:t xml:space="preserve">2008. </w:t>
            </w:r>
            <w:r>
              <w:rPr>
                <w:rFonts w:eastAsia="Times New Roman" w:cs="Times New Roman"/>
                <w:i/>
                <w:iCs/>
              </w:rPr>
              <w:t xml:space="preserve">Homo </w:t>
            </w:r>
            <w:proofErr w:type="spellStart"/>
            <w:r>
              <w:rPr>
                <w:rFonts w:eastAsia="Times New Roman" w:cs="Times New Roman"/>
                <w:i/>
                <w:iCs/>
              </w:rPr>
              <w:t>sacer</w:t>
            </w:r>
            <w:proofErr w:type="spellEnd"/>
            <w:r w:rsidR="008126DB">
              <w:rPr>
                <w:rFonts w:eastAsia="Times New Roman" w:cs="Times New Roman"/>
              </w:rPr>
              <w:t>, Warszawa: Prószyński i s-ka.</w:t>
            </w:r>
          </w:p>
          <w:p w14:paraId="2134C591" w14:textId="7F1A2AAB" w:rsidR="00FE5B07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Platon</w:t>
            </w:r>
            <w:r w:rsidR="005C49CA">
              <w:rPr>
                <w:rFonts w:eastAsia="Times New Roman" w:cs="Times New Roman"/>
              </w:rPr>
              <w:t xml:space="preserve">. tłum. Ryszard </w:t>
            </w:r>
            <w:proofErr w:type="spellStart"/>
            <w:r w:rsidR="005C49CA">
              <w:rPr>
                <w:rFonts w:eastAsia="Times New Roman" w:cs="Times New Roman"/>
              </w:rPr>
              <w:t>Legutko</w:t>
            </w:r>
            <w:proofErr w:type="spellEnd"/>
            <w:r w:rsidR="005C49CA">
              <w:rPr>
                <w:rFonts w:eastAsia="Times New Roman" w:cs="Times New Roman"/>
              </w:rPr>
              <w:t xml:space="preserve">. 2017. </w:t>
            </w:r>
            <w:r w:rsidR="005C49CA">
              <w:rPr>
                <w:rFonts w:eastAsia="Times New Roman" w:cs="Times New Roman"/>
                <w:i/>
                <w:iCs/>
              </w:rPr>
              <w:t>Fedon</w:t>
            </w:r>
            <w:r w:rsidR="005C49CA">
              <w:rPr>
                <w:rFonts w:eastAsia="Times New Roman" w:cs="Times New Roman"/>
              </w:rPr>
              <w:t>, Kraków-Warszawa: Państwowy Instytut Wydawniczy.</w:t>
            </w:r>
          </w:p>
          <w:p w14:paraId="4819CA73" w14:textId="44BEEFD0" w:rsidR="00FE5B07" w:rsidRPr="00FE5B07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Św. Augustyn</w:t>
            </w:r>
            <w:r w:rsidR="008126DB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 xml:space="preserve"> </w:t>
            </w:r>
            <w:r w:rsidR="00DF45ED">
              <w:rPr>
                <w:rFonts w:eastAsia="Times New Roman" w:cs="Times New Roman"/>
              </w:rPr>
              <w:t xml:space="preserve">tłum. Anna Świderkówna. 1999. </w:t>
            </w:r>
            <w:r w:rsidRPr="00DF45ED">
              <w:rPr>
                <w:rFonts w:eastAsia="Times New Roman" w:cs="Times New Roman"/>
                <w:i/>
                <w:iCs/>
              </w:rPr>
              <w:t>Dialogi</w:t>
            </w:r>
            <w:r w:rsidR="00DF45ED">
              <w:rPr>
                <w:rFonts w:eastAsia="Times New Roman" w:cs="Times New Roman"/>
              </w:rPr>
              <w:t>, Kraków: Znak.</w:t>
            </w:r>
          </w:p>
          <w:p w14:paraId="3432678A" w14:textId="03061973" w:rsidR="00FE5B07" w:rsidRPr="00DF45ED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Pascal, Blaise</w:t>
            </w:r>
            <w:r w:rsidR="008126DB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 xml:space="preserve"> </w:t>
            </w:r>
            <w:r w:rsidR="00DF45ED">
              <w:rPr>
                <w:rFonts w:eastAsia="Times New Roman" w:cs="Times New Roman"/>
              </w:rPr>
              <w:t xml:space="preserve">tłum. Tadeusz Żeleński. 2008. </w:t>
            </w:r>
            <w:r w:rsidRPr="00DF45ED">
              <w:rPr>
                <w:rFonts w:eastAsia="Times New Roman" w:cs="Times New Roman"/>
                <w:i/>
                <w:iCs/>
              </w:rPr>
              <w:t>Myśli</w:t>
            </w:r>
            <w:r w:rsidR="00DF45ED">
              <w:rPr>
                <w:rFonts w:eastAsia="Times New Roman" w:cs="Times New Roman"/>
              </w:rPr>
              <w:t xml:space="preserve">, Warszawa: Hachette </w:t>
            </w:r>
            <w:proofErr w:type="spellStart"/>
            <w:r w:rsidR="00DF45ED">
              <w:rPr>
                <w:rFonts w:eastAsia="Times New Roman" w:cs="Times New Roman"/>
              </w:rPr>
              <w:t>Livre</w:t>
            </w:r>
            <w:proofErr w:type="spellEnd"/>
            <w:r w:rsidR="00DF45ED">
              <w:rPr>
                <w:rFonts w:eastAsia="Times New Roman" w:cs="Times New Roman"/>
              </w:rPr>
              <w:t xml:space="preserve"> Polska.</w:t>
            </w:r>
          </w:p>
          <w:p w14:paraId="530DBFA2" w14:textId="7CE12FF9" w:rsidR="007D6E1C" w:rsidRPr="00FE5B07" w:rsidRDefault="007D6E1C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Nietzsche, Fryderyk. tłum. Konrad Drzewiecki. 2004. </w:t>
            </w:r>
            <w:r w:rsidRPr="007D6E1C">
              <w:rPr>
                <w:rFonts w:eastAsia="Times New Roman" w:cs="Times New Roman"/>
                <w:i/>
                <w:iCs/>
              </w:rPr>
              <w:t>Ludzkie</w:t>
            </w:r>
            <w:r>
              <w:rPr>
                <w:rFonts w:eastAsia="Times New Roman" w:cs="Times New Roman"/>
                <w:i/>
                <w:iCs/>
              </w:rPr>
              <w:t>,</w:t>
            </w:r>
            <w:r w:rsidRPr="007D6E1C">
              <w:rPr>
                <w:rFonts w:eastAsia="Times New Roman" w:cs="Times New Roman"/>
                <w:i/>
                <w:iCs/>
              </w:rPr>
              <w:t xml:space="preserve"> arcyludzkie</w:t>
            </w:r>
            <w:r>
              <w:rPr>
                <w:rFonts w:eastAsia="Times New Roman" w:cs="Times New Roman"/>
              </w:rPr>
              <w:t>, Kraków: Wydawnictwo Zielona Sowa.</w:t>
            </w:r>
          </w:p>
          <w:p w14:paraId="5B06E710" w14:textId="4B38C31A" w:rsidR="00FE5B07" w:rsidRPr="00635F73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8126DB">
              <w:rPr>
                <w:rFonts w:eastAsia="Times New Roman" w:cs="Times New Roman"/>
              </w:rPr>
              <w:t>Nietzsche, Fryderyk</w:t>
            </w:r>
            <w:r w:rsidR="00635F73">
              <w:rPr>
                <w:rFonts w:eastAsia="Times New Roman" w:cs="Times New Roman"/>
              </w:rPr>
              <w:t>. tłum. Wacław Berent. 2000.</w:t>
            </w:r>
            <w:r w:rsidRPr="008126DB">
              <w:rPr>
                <w:rFonts w:eastAsia="Times New Roman" w:cs="Times New Roman"/>
              </w:rPr>
              <w:t xml:space="preserve"> </w:t>
            </w:r>
            <w:r w:rsidRPr="00635F73">
              <w:rPr>
                <w:rFonts w:eastAsia="Times New Roman" w:cs="Times New Roman"/>
                <w:i/>
                <w:iCs/>
              </w:rPr>
              <w:t xml:space="preserve">Tako </w:t>
            </w:r>
            <w:proofErr w:type="spellStart"/>
            <w:r w:rsidRPr="00635F73">
              <w:rPr>
                <w:rFonts w:eastAsia="Times New Roman" w:cs="Times New Roman"/>
                <w:i/>
                <w:iCs/>
              </w:rPr>
              <w:t>rzecze</w:t>
            </w:r>
            <w:proofErr w:type="spellEnd"/>
            <w:r w:rsidRPr="00635F73">
              <w:rPr>
                <w:rFonts w:eastAsia="Times New Roman" w:cs="Times New Roman"/>
                <w:i/>
                <w:iCs/>
              </w:rPr>
              <w:t xml:space="preserve"> Zaratustra</w:t>
            </w:r>
            <w:r w:rsidR="00635F73">
              <w:rPr>
                <w:rFonts w:eastAsia="Times New Roman" w:cs="Times New Roman"/>
              </w:rPr>
              <w:t>, Poznań: Zysk i s-ka.</w:t>
            </w:r>
          </w:p>
          <w:p w14:paraId="6B58518E" w14:textId="3B2D7D3B" w:rsidR="00FE5B07" w:rsidRPr="00CE2A4B" w:rsidRDefault="008126DB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7A2D44">
              <w:rPr>
                <w:rFonts w:eastAsia="Times New Roman" w:cs="Times New Roman"/>
                <w:lang w:val="en-GB"/>
              </w:rPr>
              <w:lastRenderedPageBreak/>
              <w:t>Nietzsche, Fryderyk.</w:t>
            </w:r>
            <w:r w:rsidR="00CE2A4B" w:rsidRPr="007A2D44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="00CE2A4B" w:rsidRPr="007A2D44">
              <w:rPr>
                <w:rFonts w:eastAsia="Times New Roman" w:cs="Times New Roman"/>
                <w:lang w:val="en-GB"/>
              </w:rPr>
              <w:t>tłum</w:t>
            </w:r>
            <w:proofErr w:type="spellEnd"/>
            <w:r w:rsidR="00CE2A4B" w:rsidRPr="007A2D44">
              <w:rPr>
                <w:rFonts w:eastAsia="Times New Roman" w:cs="Times New Roman"/>
                <w:lang w:val="en-GB"/>
              </w:rPr>
              <w:t xml:space="preserve">. Leopold Staff. </w:t>
            </w:r>
            <w:r w:rsidR="00CE2A4B">
              <w:rPr>
                <w:rFonts w:eastAsia="Times New Roman" w:cs="Times New Roman"/>
              </w:rPr>
              <w:t>2003.</w:t>
            </w:r>
            <w:r>
              <w:rPr>
                <w:rFonts w:eastAsia="Times New Roman" w:cs="Times New Roman"/>
              </w:rPr>
              <w:t xml:space="preserve"> </w:t>
            </w:r>
            <w:r w:rsidR="00FE5B07" w:rsidRPr="00CE2A4B">
              <w:rPr>
                <w:rFonts w:eastAsia="Times New Roman" w:cs="Times New Roman"/>
                <w:i/>
                <w:iCs/>
              </w:rPr>
              <w:t>Wiedza radosna</w:t>
            </w:r>
            <w:r w:rsidR="00CE2A4B">
              <w:rPr>
                <w:rFonts w:eastAsia="Times New Roman" w:cs="Times New Roman"/>
              </w:rPr>
              <w:t>, Kraków: Zielona Sowa.</w:t>
            </w:r>
          </w:p>
          <w:p w14:paraId="4DFD06B3" w14:textId="47874A09" w:rsidR="00FE5B07" w:rsidRPr="00FE5B07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5C49CA">
              <w:rPr>
                <w:rFonts w:eastAsia="Times New Roman" w:cs="Times New Roman"/>
                <w:lang w:val="en-GB"/>
              </w:rPr>
              <w:t>Kierkegaard</w:t>
            </w:r>
            <w:r w:rsidR="005C49CA" w:rsidRPr="005C49CA">
              <w:rPr>
                <w:rFonts w:eastAsia="Times New Roman" w:cs="Times New Roman"/>
                <w:lang w:val="en-GB"/>
              </w:rPr>
              <w:t xml:space="preserve">, Soren. </w:t>
            </w:r>
            <w:proofErr w:type="spellStart"/>
            <w:r w:rsidR="005C49CA" w:rsidRPr="005C49CA">
              <w:rPr>
                <w:rFonts w:eastAsia="Times New Roman" w:cs="Times New Roman"/>
                <w:lang w:val="en-GB"/>
              </w:rPr>
              <w:t>tłum</w:t>
            </w:r>
            <w:proofErr w:type="spellEnd"/>
            <w:r w:rsidR="005C49CA" w:rsidRPr="005C49CA">
              <w:rPr>
                <w:rFonts w:eastAsia="Times New Roman" w:cs="Times New Roman"/>
                <w:lang w:val="en-GB"/>
              </w:rPr>
              <w:t xml:space="preserve">. </w:t>
            </w:r>
            <w:r w:rsidR="005C49CA" w:rsidRPr="007A2D44">
              <w:rPr>
                <w:rFonts w:eastAsia="Times New Roman" w:cs="Times New Roman"/>
                <w:lang w:val="en-GB"/>
              </w:rPr>
              <w:t xml:space="preserve">Karol Toeplitz. </w:t>
            </w:r>
            <w:r w:rsidR="005C49CA" w:rsidRPr="005C49CA">
              <w:rPr>
                <w:rFonts w:eastAsia="Times New Roman" w:cs="Times New Roman"/>
              </w:rPr>
              <w:t>2010.</w:t>
            </w:r>
            <w:r w:rsidRPr="005C49C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Albo, albo</w:t>
            </w:r>
            <w:r w:rsidR="005C49CA">
              <w:rPr>
                <w:rFonts w:eastAsia="Times New Roman" w:cs="Times New Roman"/>
              </w:rPr>
              <w:t>, t.1 i t.2, Warszawa: Wydawnictwo Naukowe PWN.</w:t>
            </w:r>
          </w:p>
          <w:p w14:paraId="344C2ABA" w14:textId="1D2EB7FF" w:rsidR="00FE5B07" w:rsidRDefault="00FE5B07" w:rsidP="3C08F91D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5C49CA">
              <w:rPr>
                <w:rFonts w:eastAsia="Times New Roman" w:cs="Times New Roman"/>
                <w:lang w:val="en-GB"/>
              </w:rPr>
              <w:t>Heidegger</w:t>
            </w:r>
            <w:r w:rsidR="005C49CA" w:rsidRPr="005C49CA">
              <w:rPr>
                <w:rFonts w:eastAsia="Times New Roman" w:cs="Times New Roman"/>
                <w:lang w:val="en-GB"/>
              </w:rPr>
              <w:t xml:space="preserve">, Martin. </w:t>
            </w:r>
            <w:proofErr w:type="spellStart"/>
            <w:r w:rsidR="005C49CA" w:rsidRPr="005C49CA">
              <w:rPr>
                <w:rFonts w:eastAsia="Times New Roman" w:cs="Times New Roman"/>
                <w:lang w:val="en-GB"/>
              </w:rPr>
              <w:t>tłum</w:t>
            </w:r>
            <w:proofErr w:type="spellEnd"/>
            <w:r w:rsidR="005C49CA" w:rsidRPr="005C49CA">
              <w:rPr>
                <w:rFonts w:eastAsia="Times New Roman" w:cs="Times New Roman"/>
                <w:lang w:val="en-GB"/>
              </w:rPr>
              <w:t xml:space="preserve">. </w:t>
            </w:r>
            <w:r w:rsidR="005C49CA" w:rsidRPr="007A2D44">
              <w:rPr>
                <w:rFonts w:eastAsia="Times New Roman" w:cs="Times New Roman"/>
                <w:lang w:val="en-GB"/>
              </w:rPr>
              <w:t xml:space="preserve">Bogdan Baran. </w:t>
            </w:r>
            <w:r w:rsidR="005C49CA" w:rsidRPr="005C49CA">
              <w:rPr>
                <w:rFonts w:eastAsia="Times New Roman" w:cs="Times New Roman"/>
              </w:rPr>
              <w:t>2010.</w:t>
            </w:r>
            <w:r w:rsidRPr="005C49C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Bycie i czas</w:t>
            </w:r>
            <w:r w:rsidR="005C49CA">
              <w:rPr>
                <w:rFonts w:eastAsia="Times New Roman" w:cs="Times New Roman"/>
              </w:rPr>
              <w:t>, Warszawa: PWN.</w:t>
            </w:r>
          </w:p>
          <w:p w14:paraId="596341F0" w14:textId="6A52DB19" w:rsidR="00FE5B07" w:rsidRPr="00FE5B07" w:rsidRDefault="00FE5B07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Sartre</w:t>
            </w:r>
            <w:r w:rsidR="007979ED">
              <w:rPr>
                <w:rFonts w:eastAsia="Times New Roman" w:cs="Times New Roman"/>
              </w:rPr>
              <w:t>, Jean Paul. tłum. Jacek Trznadel. 2005.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Mdłości</w:t>
            </w:r>
            <w:r w:rsidR="007979ED">
              <w:rPr>
                <w:rFonts w:eastAsia="Times New Roman" w:cs="Times New Roman"/>
              </w:rPr>
              <w:t>, Kraków: Wydawnictwo Zielona Sowa.</w:t>
            </w:r>
          </w:p>
          <w:p w14:paraId="77AD48A3" w14:textId="08A193B5" w:rsidR="00FE5B07" w:rsidRPr="00FE5B07" w:rsidRDefault="00FE5B07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Rousseau</w:t>
            </w:r>
            <w:r w:rsidR="005C49CA">
              <w:rPr>
                <w:rFonts w:eastAsia="Times New Roman" w:cs="Times New Roman"/>
              </w:rPr>
              <w:t>, Jean Jacques. tłum.</w:t>
            </w:r>
            <w:r>
              <w:rPr>
                <w:rFonts w:eastAsia="Times New Roman" w:cs="Times New Roman"/>
              </w:rPr>
              <w:t xml:space="preserve"> </w:t>
            </w:r>
            <w:r w:rsidR="005C49CA">
              <w:rPr>
                <w:rFonts w:eastAsia="Times New Roman" w:cs="Times New Roman"/>
              </w:rPr>
              <w:t xml:space="preserve">Maciej Starzewski. 2002. </w:t>
            </w:r>
            <w:r>
              <w:rPr>
                <w:rFonts w:eastAsia="Times New Roman" w:cs="Times New Roman"/>
                <w:i/>
                <w:iCs/>
              </w:rPr>
              <w:t>Umowa społeczna</w:t>
            </w:r>
            <w:r w:rsidR="005C49CA">
              <w:rPr>
                <w:rFonts w:eastAsia="Times New Roman" w:cs="Times New Roman"/>
              </w:rPr>
              <w:t xml:space="preserve">, Warszawa: </w:t>
            </w:r>
            <w:proofErr w:type="spellStart"/>
            <w:r w:rsidR="005C49CA">
              <w:rPr>
                <w:rFonts w:eastAsia="Times New Roman" w:cs="Times New Roman"/>
              </w:rPr>
              <w:t>DeAgostini</w:t>
            </w:r>
            <w:proofErr w:type="spellEnd"/>
            <w:r w:rsidR="005C49CA">
              <w:rPr>
                <w:rFonts w:eastAsia="Times New Roman" w:cs="Times New Roman"/>
              </w:rPr>
              <w:t>.</w:t>
            </w:r>
          </w:p>
          <w:p w14:paraId="105FEA42" w14:textId="3165954F" w:rsidR="00FE5B07" w:rsidRPr="008126DB" w:rsidRDefault="00FE5B07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8126DB">
              <w:rPr>
                <w:rFonts w:eastAsia="Times New Roman" w:cs="Times New Roman"/>
              </w:rPr>
              <w:t>Tischner, Józef</w:t>
            </w:r>
            <w:r w:rsidR="008126DB">
              <w:rPr>
                <w:rFonts w:eastAsia="Times New Roman" w:cs="Times New Roman"/>
              </w:rPr>
              <w:t>. 2012.</w:t>
            </w:r>
            <w:r>
              <w:rPr>
                <w:rFonts w:eastAsia="Times New Roman" w:cs="Times New Roman"/>
                <w:i/>
                <w:iCs/>
              </w:rPr>
              <w:t xml:space="preserve"> Filozofia dram</w:t>
            </w:r>
            <w:r w:rsidR="008126DB">
              <w:rPr>
                <w:rFonts w:eastAsia="Times New Roman" w:cs="Times New Roman"/>
                <w:i/>
                <w:iCs/>
              </w:rPr>
              <w:t>a</w:t>
            </w:r>
            <w:r>
              <w:rPr>
                <w:rFonts w:eastAsia="Times New Roman" w:cs="Times New Roman"/>
                <w:i/>
                <w:iCs/>
              </w:rPr>
              <w:t>tu</w:t>
            </w:r>
            <w:r w:rsidR="008126DB">
              <w:rPr>
                <w:rFonts w:eastAsia="Times New Roman" w:cs="Times New Roman"/>
              </w:rPr>
              <w:t>, Kraków: Wydawnictwo Znak.</w:t>
            </w:r>
          </w:p>
          <w:p w14:paraId="4DD2004D" w14:textId="72D6E08C" w:rsidR="008126DB" w:rsidRPr="004841A9" w:rsidRDefault="008126DB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7A2D44">
              <w:rPr>
                <w:rFonts w:eastAsia="Times New Roman" w:cs="Times New Roman"/>
              </w:rPr>
              <w:t>Fromm, Erich.</w:t>
            </w:r>
            <w:r w:rsidR="004841A9" w:rsidRPr="007A2D44">
              <w:rPr>
                <w:rFonts w:eastAsia="Times New Roman" w:cs="Times New Roman"/>
              </w:rPr>
              <w:t xml:space="preserve"> tłum. </w:t>
            </w:r>
            <w:r w:rsidR="004841A9" w:rsidRPr="004841A9">
              <w:rPr>
                <w:rFonts w:eastAsia="Times New Roman" w:cs="Times New Roman"/>
              </w:rPr>
              <w:t xml:space="preserve">Marcin Barski, Łukasz Kozak. 2013. </w:t>
            </w:r>
            <w:r w:rsidR="004841A9" w:rsidRPr="004841A9">
              <w:rPr>
                <w:rFonts w:eastAsia="Times New Roman" w:cs="Times New Roman"/>
                <w:i/>
                <w:iCs/>
              </w:rPr>
              <w:t>O</w:t>
            </w:r>
            <w:r w:rsidR="004841A9">
              <w:rPr>
                <w:rFonts w:eastAsia="Times New Roman" w:cs="Times New Roman"/>
                <w:i/>
                <w:iCs/>
              </w:rPr>
              <w:t xml:space="preserve"> byciu człowiekiem</w:t>
            </w:r>
            <w:r w:rsidR="004841A9">
              <w:rPr>
                <w:rFonts w:eastAsia="Times New Roman" w:cs="Times New Roman"/>
              </w:rPr>
              <w:t>, Kraków: vis-a-vis.</w:t>
            </w:r>
          </w:p>
          <w:p w14:paraId="2F10F287" w14:textId="77777777" w:rsidR="00E833A8" w:rsidRDefault="00E833A8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7A2D44">
              <w:rPr>
                <w:rFonts w:eastAsia="Times New Roman" w:cs="Times New Roman"/>
              </w:rPr>
              <w:t xml:space="preserve">Baran, Bogdan. 2004. </w:t>
            </w:r>
            <w:r w:rsidRPr="00E833A8">
              <w:rPr>
                <w:rFonts w:eastAsia="Times New Roman" w:cs="Times New Roman"/>
                <w:i/>
                <w:iCs/>
              </w:rPr>
              <w:t>Heidegger i powszechna demobilizacja</w:t>
            </w:r>
            <w:r w:rsidRPr="00E833A8">
              <w:rPr>
                <w:rFonts w:eastAsia="Times New Roman" w:cs="Times New Roman"/>
              </w:rPr>
              <w:t>, K</w:t>
            </w:r>
            <w:r>
              <w:rPr>
                <w:rFonts w:eastAsia="Times New Roman" w:cs="Times New Roman"/>
              </w:rPr>
              <w:t xml:space="preserve">raków: </w:t>
            </w:r>
            <w:proofErr w:type="spellStart"/>
            <w:r>
              <w:rPr>
                <w:rFonts w:eastAsia="Times New Roman" w:cs="Times New Roman"/>
              </w:rPr>
              <w:t>inter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esse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14:paraId="6AF12F11" w14:textId="77777777" w:rsidR="00E833A8" w:rsidRDefault="00E833A8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Gołębiewska, Maria (red.). 2015. </w:t>
            </w:r>
            <w:r>
              <w:rPr>
                <w:rFonts w:eastAsia="Times New Roman" w:cs="Times New Roman"/>
                <w:i/>
                <w:iCs/>
              </w:rPr>
              <w:t xml:space="preserve">Studia o filozofii </w:t>
            </w:r>
            <w:proofErr w:type="spellStart"/>
            <w:r>
              <w:rPr>
                <w:rFonts w:eastAsia="Times New Roman" w:cs="Times New Roman"/>
                <w:i/>
                <w:iCs/>
              </w:rPr>
              <w:t>Sorena</w:t>
            </w:r>
            <w:proofErr w:type="spellEnd"/>
            <w:r>
              <w:rPr>
                <w:rFonts w:eastAsia="Times New Roman" w:cs="Times New Roman"/>
                <w:i/>
                <w:iCs/>
              </w:rPr>
              <w:t xml:space="preserve"> Kierkegaarda. Koncepcje, polemiki, inspiracje</w:t>
            </w:r>
            <w:r>
              <w:rPr>
                <w:rFonts w:eastAsia="Times New Roman" w:cs="Times New Roman"/>
              </w:rPr>
              <w:t xml:space="preserve">. Warszawa: Wydawnictwo </w:t>
            </w:r>
            <w:proofErr w:type="spellStart"/>
            <w:r>
              <w:rPr>
                <w:rFonts w:eastAsia="Times New Roman" w:cs="Times New Roman"/>
              </w:rPr>
              <w:t>IFiS</w:t>
            </w:r>
            <w:proofErr w:type="spellEnd"/>
            <w:r>
              <w:rPr>
                <w:rFonts w:eastAsia="Times New Roman" w:cs="Times New Roman"/>
              </w:rPr>
              <w:t xml:space="preserve"> PAN.</w:t>
            </w:r>
          </w:p>
          <w:p w14:paraId="530D2DDC" w14:textId="77777777" w:rsidR="00E833A8" w:rsidRDefault="007D6E1C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Fukuyama, Francis. tłum. Tomasz Biedroń, Marek Wichrowski.2017. </w:t>
            </w:r>
            <w:r>
              <w:rPr>
                <w:rFonts w:eastAsia="Times New Roman" w:cs="Times New Roman"/>
                <w:i/>
                <w:iCs/>
              </w:rPr>
              <w:t>Koniec historii i ostatni człowiek</w:t>
            </w:r>
            <w:r>
              <w:rPr>
                <w:rFonts w:eastAsia="Times New Roman" w:cs="Times New Roman"/>
              </w:rPr>
              <w:t>, Kraków: Wydawnictwo Znak.</w:t>
            </w:r>
          </w:p>
          <w:p w14:paraId="1616D8EE" w14:textId="5309A976" w:rsidR="007D6E1C" w:rsidRDefault="007D6E1C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 w:rsidRPr="007A2D44">
              <w:rPr>
                <w:rFonts w:eastAsia="Times New Roman" w:cs="Times New Roman"/>
              </w:rPr>
              <w:t xml:space="preserve">Benisz, Henryk. 2015. </w:t>
            </w:r>
            <w:r w:rsidRPr="007D6E1C">
              <w:rPr>
                <w:rFonts w:eastAsia="Times New Roman" w:cs="Times New Roman"/>
                <w:i/>
                <w:iCs/>
              </w:rPr>
              <w:t>Schopenhauer – Nietzsche – Heidegger</w:t>
            </w:r>
            <w:r w:rsidRPr="007D6E1C">
              <w:rPr>
                <w:rFonts w:eastAsia="Times New Roman" w:cs="Times New Roman"/>
              </w:rPr>
              <w:t>, Kęty: Wydawnictw</w:t>
            </w:r>
            <w:r>
              <w:rPr>
                <w:rFonts w:eastAsia="Times New Roman" w:cs="Times New Roman"/>
              </w:rPr>
              <w:t>o Marek Derewiecki.</w:t>
            </w:r>
          </w:p>
          <w:p w14:paraId="34B6FA25" w14:textId="3751B4A8" w:rsidR="000D14D7" w:rsidRDefault="000D14D7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Rosińska, Zofia. 2002. </w:t>
            </w:r>
            <w:r>
              <w:rPr>
                <w:rFonts w:eastAsia="Times New Roman" w:cs="Times New Roman"/>
                <w:i/>
                <w:iCs/>
              </w:rPr>
              <w:t>Freud</w:t>
            </w:r>
            <w:r>
              <w:rPr>
                <w:rFonts w:eastAsia="Times New Roman" w:cs="Times New Roman"/>
              </w:rPr>
              <w:t>, Warszawa: Wiedza Powszechna.</w:t>
            </w:r>
          </w:p>
          <w:p w14:paraId="6FA84797" w14:textId="77777777" w:rsidR="007D6E1C" w:rsidRDefault="007D6E1C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Arystoteles. tłum. Ludwik Piotrowicz</w:t>
            </w:r>
            <w:r w:rsidR="007979ED">
              <w:rPr>
                <w:rFonts w:eastAsia="Times New Roman" w:cs="Times New Roman"/>
              </w:rPr>
              <w:t xml:space="preserve">. 2012. </w:t>
            </w:r>
            <w:r w:rsidR="007979ED">
              <w:rPr>
                <w:rFonts w:eastAsia="Times New Roman" w:cs="Times New Roman"/>
                <w:i/>
                <w:iCs/>
              </w:rPr>
              <w:t>Polityka</w:t>
            </w:r>
            <w:r w:rsidR="007979ED">
              <w:rPr>
                <w:rFonts w:eastAsia="Times New Roman" w:cs="Times New Roman"/>
              </w:rPr>
              <w:t>, Warszawa: Wydawnictwo Naukowe PWN.</w:t>
            </w:r>
          </w:p>
          <w:p w14:paraId="14389580" w14:textId="77777777" w:rsidR="004841A9" w:rsidRDefault="004841A9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Filek</w:t>
            </w:r>
            <w:proofErr w:type="spellEnd"/>
            <w:r>
              <w:rPr>
                <w:rFonts w:eastAsia="Times New Roman" w:cs="Times New Roman"/>
              </w:rPr>
              <w:t xml:space="preserve">, Jacek. 2003. </w:t>
            </w:r>
            <w:r>
              <w:rPr>
                <w:rFonts w:eastAsia="Times New Roman" w:cs="Times New Roman"/>
                <w:i/>
                <w:iCs/>
              </w:rPr>
              <w:t>Filozofia odpowiedzialności XX wieku</w:t>
            </w:r>
            <w:r>
              <w:rPr>
                <w:rFonts w:eastAsia="Times New Roman" w:cs="Times New Roman"/>
              </w:rPr>
              <w:t>, Kraków: Wydawnictwo Znak.</w:t>
            </w:r>
          </w:p>
          <w:p w14:paraId="623D129C" w14:textId="77777777" w:rsidR="004841A9" w:rsidRDefault="004841A9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Plessner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Helmuth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tłum.Agata</w:t>
            </w:r>
            <w:proofErr w:type="spellEnd"/>
            <w:r>
              <w:rPr>
                <w:rFonts w:eastAsia="Times New Roman" w:cs="Times New Roman"/>
              </w:rPr>
              <w:t xml:space="preserve"> Zwolińska, Zbigniew </w:t>
            </w:r>
            <w:proofErr w:type="spellStart"/>
            <w:r>
              <w:rPr>
                <w:rFonts w:eastAsia="Times New Roman" w:cs="Times New Roman"/>
              </w:rPr>
              <w:t>Nerczuk</w:t>
            </w:r>
            <w:proofErr w:type="spellEnd"/>
            <w:r>
              <w:rPr>
                <w:rFonts w:eastAsia="Times New Roman" w:cs="Times New Roman"/>
              </w:rPr>
              <w:t xml:space="preserve">. 2004. </w:t>
            </w:r>
            <w:r>
              <w:rPr>
                <w:rFonts w:eastAsia="Times New Roman" w:cs="Times New Roman"/>
                <w:i/>
                <w:iCs/>
              </w:rPr>
              <w:t>Śmiech i płacz. Badania nad granicami ludzkiego zachowania</w:t>
            </w:r>
            <w:r w:rsidR="005C49CA">
              <w:rPr>
                <w:rFonts w:eastAsia="Times New Roman" w:cs="Times New Roman"/>
              </w:rPr>
              <w:t>, Kęty: Wydawnictwo Antyk.</w:t>
            </w:r>
          </w:p>
          <w:p w14:paraId="54169A89" w14:textId="77777777" w:rsidR="00635F73" w:rsidRDefault="00635F73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Szary, Stefan. 2005. </w:t>
            </w:r>
            <w:r>
              <w:rPr>
                <w:rFonts w:eastAsia="Times New Roman" w:cs="Times New Roman"/>
                <w:i/>
                <w:iCs/>
              </w:rPr>
              <w:t>Człowiek – podmiot dramatu. Antropologiczne aspekty filozofii dramatu Józefa Tischnera</w:t>
            </w:r>
            <w:r>
              <w:rPr>
                <w:rFonts w:eastAsia="Times New Roman" w:cs="Times New Roman"/>
              </w:rPr>
              <w:t>, Kęty: Wydawnictwo Antyk.</w:t>
            </w:r>
          </w:p>
          <w:p w14:paraId="54E11D2A" w14:textId="56BF814F" w:rsidR="00635F73" w:rsidRPr="007D6E1C" w:rsidRDefault="00635F73" w:rsidP="00FE5B0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Szklarska, Anna. 2015. </w:t>
            </w:r>
            <w:r>
              <w:rPr>
                <w:rFonts w:eastAsia="Times New Roman" w:cs="Times New Roman"/>
                <w:i/>
                <w:iCs/>
              </w:rPr>
              <w:t>Pytając: kim jest człowiek? stawiam pytanie etyczne</w:t>
            </w:r>
            <w:r>
              <w:rPr>
                <w:rFonts w:eastAsia="Times New Roman" w:cs="Times New Roman"/>
              </w:rPr>
              <w:t xml:space="preserve">, [w:] taż, </w:t>
            </w:r>
            <w:r>
              <w:rPr>
                <w:rFonts w:eastAsia="Times New Roman" w:cs="Times New Roman"/>
                <w:i/>
                <w:iCs/>
              </w:rPr>
              <w:t>Sprawiedliwość w czasach kryzysu</w:t>
            </w:r>
            <w:r>
              <w:rPr>
                <w:rFonts w:eastAsia="Times New Roman" w:cs="Times New Roman"/>
              </w:rPr>
              <w:t>, Kraków: Wydawnictwo Uniwersytetu Jagiellońskiego.</w:t>
            </w:r>
          </w:p>
        </w:tc>
      </w:tr>
    </w:tbl>
    <w:p w14:paraId="31126E5D" w14:textId="77777777" w:rsidR="006A3230" w:rsidRPr="007D6E1C" w:rsidRDefault="006A3230" w:rsidP="3C08F91D">
      <w:pPr>
        <w:jc w:val="both"/>
        <w:rPr>
          <w:rFonts w:eastAsia="Times New Roman" w:cs="Times New Roman"/>
        </w:rPr>
      </w:pPr>
    </w:p>
    <w:p w14:paraId="0CCFC7CA" w14:textId="77777777" w:rsidR="006A3230" w:rsidRPr="00CC54E5" w:rsidRDefault="10441437" w:rsidP="3C08F91D">
      <w:pPr>
        <w:jc w:val="both"/>
        <w:rPr>
          <w:rFonts w:eastAsia="Times New Roman" w:cs="Times New Roman"/>
        </w:rPr>
      </w:pPr>
      <w:r w:rsidRPr="3C08F91D">
        <w:rPr>
          <w:rFonts w:eastAsia="Times New Roman" w:cs="Times New Roman"/>
        </w:rPr>
        <w:t>Bilans godzinowy zgodny z CNPS (Całkowity Nakład Pracy Studenta)</w:t>
      </w:r>
    </w:p>
    <w:tbl>
      <w:tblPr>
        <w:tblStyle w:val="Tabela-Siatka"/>
        <w:tblW w:w="0" w:type="auto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95E1F" w:rsidRPr="00E615C2" w14:paraId="5871E262" w14:textId="77777777" w:rsidTr="3C08F91D">
        <w:trPr>
          <w:jc w:val="center"/>
        </w:trPr>
        <w:tc>
          <w:tcPr>
            <w:tcW w:w="3018" w:type="dxa"/>
            <w:vMerge w:val="restart"/>
            <w:shd w:val="clear" w:color="auto" w:fill="BDD6EE" w:themeFill="accent5" w:themeFillTint="66"/>
            <w:vAlign w:val="center"/>
          </w:tcPr>
          <w:p w14:paraId="5D82D01F" w14:textId="77777777" w:rsidR="00F95E1F" w:rsidRPr="00CC54E5" w:rsidRDefault="05E288DB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Liczba godzin w kontakcie z prowadzącym</w:t>
            </w:r>
          </w:p>
        </w:tc>
        <w:tc>
          <w:tcPr>
            <w:tcW w:w="3019" w:type="dxa"/>
          </w:tcPr>
          <w:p w14:paraId="23D11BFB" w14:textId="379D7857" w:rsidR="00F95E1F" w:rsidRPr="00E615C2" w:rsidRDefault="00D370DE" w:rsidP="3C08F9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Wykłady</w:t>
            </w:r>
          </w:p>
        </w:tc>
        <w:tc>
          <w:tcPr>
            <w:tcW w:w="3019" w:type="dxa"/>
          </w:tcPr>
          <w:p w14:paraId="18E8C380" w14:textId="4480B536" w:rsidR="00F95E1F" w:rsidRPr="00E615C2" w:rsidRDefault="000854C8" w:rsidP="3C08F9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5E288DB" w:rsidRPr="3C08F91D">
              <w:rPr>
                <w:rFonts w:eastAsia="Times New Roman" w:cs="Times New Roman"/>
              </w:rPr>
              <w:t>0</w:t>
            </w:r>
          </w:p>
        </w:tc>
      </w:tr>
      <w:tr w:rsidR="00D370DE" w:rsidRPr="00E615C2" w14:paraId="61F4177C" w14:textId="77777777" w:rsidTr="3C08F91D">
        <w:trPr>
          <w:jc w:val="center"/>
        </w:trPr>
        <w:tc>
          <w:tcPr>
            <w:tcW w:w="3018" w:type="dxa"/>
            <w:vMerge/>
            <w:shd w:val="clear" w:color="auto" w:fill="BDD6EE" w:themeFill="accent5" w:themeFillTint="66"/>
            <w:vAlign w:val="center"/>
          </w:tcPr>
          <w:p w14:paraId="695DAB10" w14:textId="77777777" w:rsidR="00D370DE" w:rsidRPr="3C08F91D" w:rsidRDefault="00D370DE" w:rsidP="3C08F91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019" w:type="dxa"/>
          </w:tcPr>
          <w:p w14:paraId="49786EC3" w14:textId="4C574419" w:rsidR="00D370DE" w:rsidRPr="3C08F91D" w:rsidRDefault="00D370DE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Ćwiczenia</w:t>
            </w:r>
          </w:p>
        </w:tc>
        <w:tc>
          <w:tcPr>
            <w:tcW w:w="3019" w:type="dxa"/>
          </w:tcPr>
          <w:p w14:paraId="2C3E0289" w14:textId="685FB677" w:rsidR="00D370DE" w:rsidRPr="3C08F91D" w:rsidRDefault="000854C8" w:rsidP="3C08F9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D370DE">
              <w:rPr>
                <w:rFonts w:eastAsia="Times New Roman" w:cs="Times New Roman"/>
              </w:rPr>
              <w:t>0</w:t>
            </w:r>
          </w:p>
        </w:tc>
      </w:tr>
      <w:tr w:rsidR="00F95E1F" w:rsidRPr="00E615C2" w14:paraId="5FFB63E8" w14:textId="77777777" w:rsidTr="3C08F91D">
        <w:trPr>
          <w:jc w:val="center"/>
        </w:trPr>
        <w:tc>
          <w:tcPr>
            <w:tcW w:w="3018" w:type="dxa"/>
            <w:vMerge/>
          </w:tcPr>
          <w:p w14:paraId="2DE403A5" w14:textId="77777777" w:rsidR="00F95E1F" w:rsidRPr="00CC54E5" w:rsidRDefault="00F95E1F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55FDEA22" w14:textId="77777777" w:rsidR="00F95E1F" w:rsidRPr="00E615C2" w:rsidRDefault="05E288DB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Pozostałe godziny kontaktu studenta z prowadzącym</w:t>
            </w:r>
          </w:p>
        </w:tc>
        <w:tc>
          <w:tcPr>
            <w:tcW w:w="3019" w:type="dxa"/>
          </w:tcPr>
          <w:p w14:paraId="5007C906" w14:textId="260B9D4A" w:rsidR="00F95E1F" w:rsidRPr="00E615C2" w:rsidRDefault="00D370DE" w:rsidP="3C08F91D">
            <w:pPr>
              <w:spacing w:line="259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D370DE" w:rsidRPr="00E615C2" w14:paraId="5C7F8109" w14:textId="77777777" w:rsidTr="3C08F91D">
        <w:trPr>
          <w:jc w:val="center"/>
        </w:trPr>
        <w:tc>
          <w:tcPr>
            <w:tcW w:w="3018" w:type="dxa"/>
            <w:vMerge w:val="restart"/>
            <w:shd w:val="clear" w:color="auto" w:fill="BDD6EE" w:themeFill="accent5" w:themeFillTint="66"/>
            <w:vAlign w:val="center"/>
          </w:tcPr>
          <w:p w14:paraId="26522BC4" w14:textId="77777777" w:rsidR="00D370DE" w:rsidRPr="00CC54E5" w:rsidRDefault="00D370DE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Liczba godzin pracy studenta bez kontaktu z prowadzącym</w:t>
            </w:r>
          </w:p>
        </w:tc>
        <w:tc>
          <w:tcPr>
            <w:tcW w:w="3019" w:type="dxa"/>
          </w:tcPr>
          <w:p w14:paraId="40086990" w14:textId="77777777" w:rsidR="00D370DE" w:rsidRPr="00E615C2" w:rsidRDefault="00D370DE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Lektura w ramach przygotowania do zajęć</w:t>
            </w:r>
          </w:p>
        </w:tc>
        <w:tc>
          <w:tcPr>
            <w:tcW w:w="3019" w:type="dxa"/>
          </w:tcPr>
          <w:p w14:paraId="72A4FFC0" w14:textId="1AB151BF" w:rsidR="00D370DE" w:rsidRPr="00E615C2" w:rsidRDefault="00D370DE" w:rsidP="3C08F9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0854C8">
              <w:rPr>
                <w:rFonts w:eastAsia="Times New Roman" w:cs="Times New Roman"/>
              </w:rPr>
              <w:t>5</w:t>
            </w:r>
          </w:p>
        </w:tc>
      </w:tr>
      <w:tr w:rsidR="00D370DE" w:rsidRPr="00E615C2" w14:paraId="4635F760" w14:textId="77777777" w:rsidTr="3C08F91D">
        <w:trPr>
          <w:trHeight w:val="1230"/>
          <w:jc w:val="center"/>
        </w:trPr>
        <w:tc>
          <w:tcPr>
            <w:tcW w:w="3018" w:type="dxa"/>
            <w:vMerge/>
          </w:tcPr>
          <w:p w14:paraId="62431CDC" w14:textId="77777777" w:rsidR="00D370DE" w:rsidRPr="00CC54E5" w:rsidRDefault="00D370DE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23482523" w14:textId="37A0770F" w:rsidR="00D370DE" w:rsidRPr="00E615C2" w:rsidRDefault="003936F4" w:rsidP="3C08F9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Napis</w:t>
            </w:r>
            <w:r w:rsidR="00D370DE" w:rsidRPr="3C08F91D">
              <w:rPr>
                <w:rFonts w:eastAsia="Times New Roman" w:cs="Times New Roman"/>
              </w:rPr>
              <w:t xml:space="preserve">anie </w:t>
            </w:r>
            <w:r>
              <w:rPr>
                <w:rFonts w:eastAsia="Times New Roman" w:cs="Times New Roman"/>
              </w:rPr>
              <w:t>eseju</w:t>
            </w:r>
            <w:r w:rsidR="00D370DE" w:rsidRPr="3C08F91D">
              <w:rPr>
                <w:rFonts w:eastAsia="Times New Roman" w:cs="Times New Roman"/>
              </w:rPr>
              <w:t xml:space="preserve"> </w:t>
            </w:r>
            <w:r w:rsidR="007D6C18">
              <w:rPr>
                <w:rFonts w:eastAsia="Times New Roman" w:cs="Times New Roman"/>
              </w:rPr>
              <w:t xml:space="preserve">zaliczeniowego </w:t>
            </w:r>
            <w:r w:rsidR="00D370DE" w:rsidRPr="3C08F91D">
              <w:rPr>
                <w:rFonts w:eastAsia="Times New Roman" w:cs="Times New Roman"/>
              </w:rPr>
              <w:t>po zapoznaniu się z niezbędną literaturą przedmiotu</w:t>
            </w:r>
          </w:p>
        </w:tc>
        <w:tc>
          <w:tcPr>
            <w:tcW w:w="3019" w:type="dxa"/>
          </w:tcPr>
          <w:p w14:paraId="6A6A9027" w14:textId="4FD66878" w:rsidR="00D370DE" w:rsidRPr="00E615C2" w:rsidRDefault="000854C8" w:rsidP="3C08F9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D370DE" w:rsidRPr="00E615C2" w14:paraId="71AB6D72" w14:textId="77777777" w:rsidTr="3C08F91D">
        <w:trPr>
          <w:trHeight w:val="1230"/>
          <w:jc w:val="center"/>
        </w:trPr>
        <w:tc>
          <w:tcPr>
            <w:tcW w:w="3018" w:type="dxa"/>
            <w:vMerge/>
          </w:tcPr>
          <w:p w14:paraId="44B21794" w14:textId="77777777" w:rsidR="00D370DE" w:rsidRPr="00CC54E5" w:rsidRDefault="00D370DE" w:rsidP="00476000">
            <w:pPr>
              <w:jc w:val="both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7F3F6839" w14:textId="14816A87" w:rsidR="00D370DE" w:rsidRPr="3C08F91D" w:rsidRDefault="00D370DE" w:rsidP="3C08F9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Przygotowanie do egzaminu</w:t>
            </w:r>
          </w:p>
        </w:tc>
        <w:tc>
          <w:tcPr>
            <w:tcW w:w="3019" w:type="dxa"/>
          </w:tcPr>
          <w:p w14:paraId="3E8E3C48" w14:textId="66CE8F99" w:rsidR="00D370DE" w:rsidRDefault="000854C8" w:rsidP="3C08F9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</w:tr>
      <w:tr w:rsidR="007F5B8B" w:rsidRPr="00E615C2" w14:paraId="60A185A1" w14:textId="77777777" w:rsidTr="3C08F91D">
        <w:trPr>
          <w:jc w:val="center"/>
        </w:trPr>
        <w:tc>
          <w:tcPr>
            <w:tcW w:w="6037" w:type="dxa"/>
            <w:gridSpan w:val="2"/>
            <w:shd w:val="clear" w:color="auto" w:fill="BDD6EE" w:themeFill="accent5" w:themeFillTint="66"/>
            <w:vAlign w:val="center"/>
          </w:tcPr>
          <w:p w14:paraId="1637B343" w14:textId="77777777" w:rsidR="007F5B8B" w:rsidRPr="00CC54E5" w:rsidRDefault="3A2EFB34" w:rsidP="3C08F91D">
            <w:pPr>
              <w:jc w:val="both"/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t>Ogółem bilans czasu pracy</w:t>
            </w:r>
          </w:p>
        </w:tc>
        <w:tc>
          <w:tcPr>
            <w:tcW w:w="3019" w:type="dxa"/>
          </w:tcPr>
          <w:p w14:paraId="5AA05B6E" w14:textId="77B97190" w:rsidR="007F5B8B" w:rsidRPr="00E615C2" w:rsidRDefault="00D370DE" w:rsidP="3C08F91D">
            <w:pPr>
              <w:spacing w:line="259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0854C8">
              <w:rPr>
                <w:rFonts w:eastAsia="Times New Roman" w:cs="Times New Roman"/>
              </w:rPr>
              <w:t>25</w:t>
            </w:r>
          </w:p>
        </w:tc>
      </w:tr>
      <w:tr w:rsidR="007F5B8B" w:rsidRPr="00E615C2" w14:paraId="188267ED" w14:textId="77777777" w:rsidTr="3C08F91D">
        <w:trPr>
          <w:trHeight w:val="56"/>
          <w:jc w:val="center"/>
        </w:trPr>
        <w:tc>
          <w:tcPr>
            <w:tcW w:w="6037" w:type="dxa"/>
            <w:gridSpan w:val="2"/>
            <w:shd w:val="clear" w:color="auto" w:fill="BDD6EE" w:themeFill="accent5" w:themeFillTint="66"/>
            <w:vAlign w:val="center"/>
          </w:tcPr>
          <w:p w14:paraId="73C43516" w14:textId="77777777" w:rsidR="007F5B8B" w:rsidRPr="00CC54E5" w:rsidRDefault="3A2EFB34" w:rsidP="3C08F91D">
            <w:pPr>
              <w:rPr>
                <w:rFonts w:eastAsia="Times New Roman" w:cs="Times New Roman"/>
              </w:rPr>
            </w:pPr>
            <w:r w:rsidRPr="3C08F91D">
              <w:rPr>
                <w:rFonts w:eastAsia="Times New Roman" w:cs="Times New Roman"/>
              </w:rPr>
              <w:lastRenderedPageBreak/>
              <w:t>Liczba punktów ECTS w zależności od przyjętego licznika</w:t>
            </w:r>
          </w:p>
        </w:tc>
        <w:tc>
          <w:tcPr>
            <w:tcW w:w="3019" w:type="dxa"/>
          </w:tcPr>
          <w:p w14:paraId="0B778152" w14:textId="6D285560" w:rsidR="007F5B8B" w:rsidRPr="00E615C2" w:rsidRDefault="000854C8" w:rsidP="3C08F9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</w:tbl>
    <w:p w14:paraId="49E398E2" w14:textId="77777777" w:rsidR="006A3230" w:rsidRPr="004E7413" w:rsidRDefault="006A3230" w:rsidP="3C08F91D">
      <w:pPr>
        <w:jc w:val="both"/>
        <w:rPr>
          <w:rFonts w:eastAsia="Times New Roman" w:cs="Times New Roman"/>
        </w:rPr>
      </w:pPr>
    </w:p>
    <w:sectPr w:rsidR="006A3230" w:rsidRPr="004E7413" w:rsidSect="004760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152"/>
    <w:multiLevelType w:val="hybridMultilevel"/>
    <w:tmpl w:val="264A4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91032"/>
    <w:multiLevelType w:val="hybridMultilevel"/>
    <w:tmpl w:val="DE76F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7E35"/>
    <w:multiLevelType w:val="hybridMultilevel"/>
    <w:tmpl w:val="65F8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5FA"/>
    <w:multiLevelType w:val="multilevel"/>
    <w:tmpl w:val="3B7A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907C9"/>
    <w:multiLevelType w:val="hybridMultilevel"/>
    <w:tmpl w:val="AFC22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E82241"/>
    <w:multiLevelType w:val="hybridMultilevel"/>
    <w:tmpl w:val="997A4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BC2A3E"/>
    <w:multiLevelType w:val="hybridMultilevel"/>
    <w:tmpl w:val="6D62D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317AE"/>
    <w:multiLevelType w:val="hybridMultilevel"/>
    <w:tmpl w:val="9930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06E13"/>
    <w:multiLevelType w:val="hybridMultilevel"/>
    <w:tmpl w:val="65F8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97ABA"/>
    <w:multiLevelType w:val="hybridMultilevel"/>
    <w:tmpl w:val="AA3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89E"/>
    <w:multiLevelType w:val="multilevel"/>
    <w:tmpl w:val="99BC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1723D"/>
    <w:multiLevelType w:val="multilevel"/>
    <w:tmpl w:val="D3F6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962603"/>
    <w:multiLevelType w:val="hybridMultilevel"/>
    <w:tmpl w:val="EFA29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4A08C6"/>
    <w:multiLevelType w:val="hybridMultilevel"/>
    <w:tmpl w:val="AA3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E"/>
    <w:rsid w:val="000850A1"/>
    <w:rsid w:val="000854C8"/>
    <w:rsid w:val="000C1645"/>
    <w:rsid w:val="000D14D7"/>
    <w:rsid w:val="000F163D"/>
    <w:rsid w:val="00106DC9"/>
    <w:rsid w:val="00132447"/>
    <w:rsid w:val="00180AB9"/>
    <w:rsid w:val="00180B0D"/>
    <w:rsid w:val="001A5F52"/>
    <w:rsid w:val="001E6EC1"/>
    <w:rsid w:val="0021397C"/>
    <w:rsid w:val="00262912"/>
    <w:rsid w:val="00266743"/>
    <w:rsid w:val="002669EB"/>
    <w:rsid w:val="002671AB"/>
    <w:rsid w:val="002A19A9"/>
    <w:rsid w:val="002E10C0"/>
    <w:rsid w:val="002F0A97"/>
    <w:rsid w:val="002F6CF1"/>
    <w:rsid w:val="00363C46"/>
    <w:rsid w:val="003840EE"/>
    <w:rsid w:val="003936F4"/>
    <w:rsid w:val="003B58E6"/>
    <w:rsid w:val="003D24A5"/>
    <w:rsid w:val="003D35BC"/>
    <w:rsid w:val="003E1733"/>
    <w:rsid w:val="003E7569"/>
    <w:rsid w:val="0044100B"/>
    <w:rsid w:val="004721F3"/>
    <w:rsid w:val="00473806"/>
    <w:rsid w:val="00476000"/>
    <w:rsid w:val="004841A9"/>
    <w:rsid w:val="004950FF"/>
    <w:rsid w:val="004B1058"/>
    <w:rsid w:val="004D005A"/>
    <w:rsid w:val="004E7413"/>
    <w:rsid w:val="005C49CA"/>
    <w:rsid w:val="00601005"/>
    <w:rsid w:val="00635F73"/>
    <w:rsid w:val="006776F7"/>
    <w:rsid w:val="006A3230"/>
    <w:rsid w:val="006A795C"/>
    <w:rsid w:val="00731EAC"/>
    <w:rsid w:val="00732EA8"/>
    <w:rsid w:val="00767F3F"/>
    <w:rsid w:val="007979ED"/>
    <w:rsid w:val="007A2D44"/>
    <w:rsid w:val="007D6C18"/>
    <w:rsid w:val="007D6E1C"/>
    <w:rsid w:val="007F204A"/>
    <w:rsid w:val="007F5B8B"/>
    <w:rsid w:val="0080611C"/>
    <w:rsid w:val="008126DB"/>
    <w:rsid w:val="00856B71"/>
    <w:rsid w:val="008856F8"/>
    <w:rsid w:val="00886358"/>
    <w:rsid w:val="008A26AC"/>
    <w:rsid w:val="008D35BD"/>
    <w:rsid w:val="00960844"/>
    <w:rsid w:val="009634D6"/>
    <w:rsid w:val="009A1A9D"/>
    <w:rsid w:val="009A5EFA"/>
    <w:rsid w:val="009D2EA7"/>
    <w:rsid w:val="009D4713"/>
    <w:rsid w:val="009D694E"/>
    <w:rsid w:val="00A243CF"/>
    <w:rsid w:val="00A47319"/>
    <w:rsid w:val="00AC6C24"/>
    <w:rsid w:val="00B91CDD"/>
    <w:rsid w:val="00BF357B"/>
    <w:rsid w:val="00C105CF"/>
    <w:rsid w:val="00CC54E5"/>
    <w:rsid w:val="00CD2D62"/>
    <w:rsid w:val="00CE2A4B"/>
    <w:rsid w:val="00D370DE"/>
    <w:rsid w:val="00D4742E"/>
    <w:rsid w:val="00D61870"/>
    <w:rsid w:val="00D63E41"/>
    <w:rsid w:val="00D71DA4"/>
    <w:rsid w:val="00DC3FEA"/>
    <w:rsid w:val="00DF45ED"/>
    <w:rsid w:val="00DF4745"/>
    <w:rsid w:val="00E16445"/>
    <w:rsid w:val="00E20D4E"/>
    <w:rsid w:val="00E37F95"/>
    <w:rsid w:val="00E615C2"/>
    <w:rsid w:val="00E833A8"/>
    <w:rsid w:val="00E907F0"/>
    <w:rsid w:val="00ED109E"/>
    <w:rsid w:val="00EF4B4D"/>
    <w:rsid w:val="00F04232"/>
    <w:rsid w:val="00F47A65"/>
    <w:rsid w:val="00F83F73"/>
    <w:rsid w:val="00F926E1"/>
    <w:rsid w:val="00F95E1F"/>
    <w:rsid w:val="00FE5B07"/>
    <w:rsid w:val="00FF6C82"/>
    <w:rsid w:val="010804DA"/>
    <w:rsid w:val="0314A367"/>
    <w:rsid w:val="03A4AA95"/>
    <w:rsid w:val="057551EA"/>
    <w:rsid w:val="05DAEDF8"/>
    <w:rsid w:val="05E288DB"/>
    <w:rsid w:val="08E9A6B0"/>
    <w:rsid w:val="09228607"/>
    <w:rsid w:val="09B283D3"/>
    <w:rsid w:val="09C8C11B"/>
    <w:rsid w:val="0A08DEB3"/>
    <w:rsid w:val="0B843454"/>
    <w:rsid w:val="0BDB6239"/>
    <w:rsid w:val="0C244E85"/>
    <w:rsid w:val="0C544716"/>
    <w:rsid w:val="0C5E04B4"/>
    <w:rsid w:val="0C93B8F7"/>
    <w:rsid w:val="0CF00151"/>
    <w:rsid w:val="0D2FDF2D"/>
    <w:rsid w:val="0EB4ADEE"/>
    <w:rsid w:val="0F13DD67"/>
    <w:rsid w:val="10122110"/>
    <w:rsid w:val="10441437"/>
    <w:rsid w:val="106BC566"/>
    <w:rsid w:val="111714DA"/>
    <w:rsid w:val="115BC813"/>
    <w:rsid w:val="12231C1F"/>
    <w:rsid w:val="12631E26"/>
    <w:rsid w:val="13C6816F"/>
    <w:rsid w:val="163850FD"/>
    <w:rsid w:val="172D7F8F"/>
    <w:rsid w:val="17A29611"/>
    <w:rsid w:val="1980C046"/>
    <w:rsid w:val="199E1DA2"/>
    <w:rsid w:val="1A11F83B"/>
    <w:rsid w:val="1A160D32"/>
    <w:rsid w:val="1A3A3060"/>
    <w:rsid w:val="1AD5DAE3"/>
    <w:rsid w:val="1BF811C8"/>
    <w:rsid w:val="1C0DA9E5"/>
    <w:rsid w:val="1E5053CA"/>
    <w:rsid w:val="1E533D31"/>
    <w:rsid w:val="1F4002FD"/>
    <w:rsid w:val="1FB446A4"/>
    <w:rsid w:val="2112F73A"/>
    <w:rsid w:val="2178ED2E"/>
    <w:rsid w:val="2367C8F0"/>
    <w:rsid w:val="241B7C47"/>
    <w:rsid w:val="25AFADF3"/>
    <w:rsid w:val="29D4FF68"/>
    <w:rsid w:val="2A684C9C"/>
    <w:rsid w:val="2BA235FF"/>
    <w:rsid w:val="2D098069"/>
    <w:rsid w:val="2D9B304D"/>
    <w:rsid w:val="32CE0CF3"/>
    <w:rsid w:val="331F526D"/>
    <w:rsid w:val="33F50D03"/>
    <w:rsid w:val="34031A3C"/>
    <w:rsid w:val="34B377AA"/>
    <w:rsid w:val="34BE2C66"/>
    <w:rsid w:val="3595580F"/>
    <w:rsid w:val="36456942"/>
    <w:rsid w:val="3774E40B"/>
    <w:rsid w:val="3816E2C3"/>
    <w:rsid w:val="38584AC9"/>
    <w:rsid w:val="3A2EFB34"/>
    <w:rsid w:val="3A3752DF"/>
    <w:rsid w:val="3A42C54D"/>
    <w:rsid w:val="3AF432E3"/>
    <w:rsid w:val="3B62A072"/>
    <w:rsid w:val="3C08F91D"/>
    <w:rsid w:val="3DF0BDAC"/>
    <w:rsid w:val="3E6C8261"/>
    <w:rsid w:val="3E9790E4"/>
    <w:rsid w:val="3F1AB399"/>
    <w:rsid w:val="401D56C0"/>
    <w:rsid w:val="40893116"/>
    <w:rsid w:val="409554AC"/>
    <w:rsid w:val="40A51D17"/>
    <w:rsid w:val="4167E412"/>
    <w:rsid w:val="423C9FBE"/>
    <w:rsid w:val="42631FA8"/>
    <w:rsid w:val="427BDEDC"/>
    <w:rsid w:val="42E9A46D"/>
    <w:rsid w:val="43000FC4"/>
    <w:rsid w:val="43147080"/>
    <w:rsid w:val="44376311"/>
    <w:rsid w:val="450786F0"/>
    <w:rsid w:val="45B37F9E"/>
    <w:rsid w:val="46127E11"/>
    <w:rsid w:val="481D5AB5"/>
    <w:rsid w:val="48EDB016"/>
    <w:rsid w:val="4C88CCF9"/>
    <w:rsid w:val="4CE58A84"/>
    <w:rsid w:val="4CFBBD89"/>
    <w:rsid w:val="4F7FC33B"/>
    <w:rsid w:val="5093AF16"/>
    <w:rsid w:val="50B66B09"/>
    <w:rsid w:val="50F6194D"/>
    <w:rsid w:val="5102495F"/>
    <w:rsid w:val="511F33B8"/>
    <w:rsid w:val="51C33675"/>
    <w:rsid w:val="52344312"/>
    <w:rsid w:val="5380CD6B"/>
    <w:rsid w:val="5651CADE"/>
    <w:rsid w:val="574BE48B"/>
    <w:rsid w:val="57A5BF50"/>
    <w:rsid w:val="5833FD4D"/>
    <w:rsid w:val="5843099C"/>
    <w:rsid w:val="589D22F9"/>
    <w:rsid w:val="5AF24A32"/>
    <w:rsid w:val="5CC6C6FA"/>
    <w:rsid w:val="5EF86A1F"/>
    <w:rsid w:val="5FD918A8"/>
    <w:rsid w:val="62A8E3E9"/>
    <w:rsid w:val="62CE966C"/>
    <w:rsid w:val="64C956B1"/>
    <w:rsid w:val="659A1467"/>
    <w:rsid w:val="65A0B048"/>
    <w:rsid w:val="672BCD96"/>
    <w:rsid w:val="68B1A030"/>
    <w:rsid w:val="698C4AEF"/>
    <w:rsid w:val="6A3EA89B"/>
    <w:rsid w:val="6B45238E"/>
    <w:rsid w:val="6B77246B"/>
    <w:rsid w:val="6BB0B4C4"/>
    <w:rsid w:val="6CBF6990"/>
    <w:rsid w:val="6DD83C7F"/>
    <w:rsid w:val="6E7CB949"/>
    <w:rsid w:val="6FD77217"/>
    <w:rsid w:val="71ED6D2F"/>
    <w:rsid w:val="72D343DD"/>
    <w:rsid w:val="7316F7DB"/>
    <w:rsid w:val="732614DD"/>
    <w:rsid w:val="748BDD7A"/>
    <w:rsid w:val="75DB0859"/>
    <w:rsid w:val="78C499A0"/>
    <w:rsid w:val="796B38E5"/>
    <w:rsid w:val="79C55A74"/>
    <w:rsid w:val="7A2FC701"/>
    <w:rsid w:val="7AAE914F"/>
    <w:rsid w:val="7C7528DC"/>
    <w:rsid w:val="7CB7454F"/>
    <w:rsid w:val="7D00EB6B"/>
    <w:rsid w:val="7D0C35B6"/>
    <w:rsid w:val="7D45E8D6"/>
    <w:rsid w:val="7DF3A313"/>
    <w:rsid w:val="7DFB343F"/>
    <w:rsid w:val="7F96D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FF82"/>
  <w15:chartTrackingRefBased/>
  <w15:docId w15:val="{E9E6073F-B8A4-E54F-830E-60812E1A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D109E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109E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ED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5C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6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7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4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9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4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8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1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4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5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E500B2FD3AEA4091A15979476B0515" ma:contentTypeVersion="4" ma:contentTypeDescription="Utwórz nowy dokument." ma:contentTypeScope="" ma:versionID="9a4d553a0fe50b6e16fb92c8fb7fa8b9">
  <xsd:schema xmlns:xsd="http://www.w3.org/2001/XMLSchema" xmlns:xs="http://www.w3.org/2001/XMLSchema" xmlns:p="http://schemas.microsoft.com/office/2006/metadata/properties" xmlns:ns2="cb48bd3e-9e54-45ef-9161-202ae7434177" xmlns:ns3="20462d40-6f10-4ae1-abcf-df29e86a6736" targetNamespace="http://schemas.microsoft.com/office/2006/metadata/properties" ma:root="true" ma:fieldsID="6030a60f47143fa278b9291541f4f882" ns2:_="" ns3:_="">
    <xsd:import namespace="cb48bd3e-9e54-45ef-9161-202ae7434177"/>
    <xsd:import namespace="20462d40-6f10-4ae1-abcf-df29e86a6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8bd3e-9e54-45ef-9161-202ae7434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2d40-6f10-4ae1-abcf-df29e86a6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8DCB54-D810-46F8-8A57-7FA84CEE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8bd3e-9e54-45ef-9161-202ae7434177"/>
    <ds:schemaRef ds:uri="20462d40-6f10-4ae1-abcf-df29e86a6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F5739-1C78-42B0-86D4-06AEAD51C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5051D-0701-420C-9B06-E54B0049A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0634CB-BC5C-8D43-8CBD-F16307B9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2259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Szklarska</cp:lastModifiedBy>
  <cp:revision>13</cp:revision>
  <dcterms:created xsi:type="dcterms:W3CDTF">2022-02-12T14:58:00Z</dcterms:created>
  <dcterms:modified xsi:type="dcterms:W3CDTF">2022-02-12T16:05:00Z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0x010100F1E500B2FD3AEA4091A15979476B0515</vt:lpwstr>
  </property>
</Properties>
</file>